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0DF" w:rsidRPr="00C930D9" w:rsidRDefault="007430DF" w:rsidP="00C930D9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E9285C" w:rsidRPr="00E9285C" w:rsidRDefault="00E9285C" w:rsidP="00E9285C">
      <w:pPr>
        <w:pStyle w:val="a3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285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9285C" w:rsidRPr="00E9285C" w:rsidRDefault="00E9285C" w:rsidP="00E9285C">
      <w:pPr>
        <w:pStyle w:val="Default"/>
        <w:ind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E9285C">
        <w:rPr>
          <w:rFonts w:ascii="Times New Roman" w:hAnsi="Times New Roman" w:cs="Times New Roman"/>
        </w:rPr>
        <w:t>Рабочая  программа</w:t>
      </w:r>
      <w:proofErr w:type="gramEnd"/>
      <w:r w:rsidRPr="00E9285C">
        <w:rPr>
          <w:rFonts w:ascii="Times New Roman" w:hAnsi="Times New Roman" w:cs="Times New Roman"/>
        </w:rPr>
        <w:t xml:space="preserve"> разработана в соответствии с основным положением Федерального государственного образовательного стандарта начального общего образования,  требованиями основной образовательной  программы начального общего образования МБОУ </w:t>
      </w:r>
      <w:proofErr w:type="spellStart"/>
      <w:r w:rsidR="00DC4468">
        <w:rPr>
          <w:rFonts w:ascii="Times New Roman" w:hAnsi="Times New Roman" w:cs="Times New Roman"/>
        </w:rPr>
        <w:t>Волочаевская</w:t>
      </w:r>
      <w:proofErr w:type="spellEnd"/>
      <w:r w:rsidR="00DC4468">
        <w:rPr>
          <w:rFonts w:ascii="Times New Roman" w:hAnsi="Times New Roman" w:cs="Times New Roman"/>
        </w:rPr>
        <w:t xml:space="preserve"> СОШ на 2021 -2022</w:t>
      </w:r>
      <w:r w:rsidRPr="00E9285C">
        <w:rPr>
          <w:rFonts w:ascii="Times New Roman" w:hAnsi="Times New Roman" w:cs="Times New Roman"/>
        </w:rPr>
        <w:t xml:space="preserve"> учебный год. В соответствии с планом внеурочной деятельности   МБОУ </w:t>
      </w:r>
      <w:r w:rsidR="00DC4468">
        <w:rPr>
          <w:rFonts w:ascii="Times New Roman" w:hAnsi="Times New Roman" w:cs="Times New Roman"/>
        </w:rPr>
        <w:t xml:space="preserve">Волочаевской </w:t>
      </w:r>
      <w:r w:rsidRPr="00E9285C">
        <w:rPr>
          <w:rFonts w:ascii="Times New Roman" w:hAnsi="Times New Roman" w:cs="Times New Roman"/>
        </w:rPr>
        <w:t xml:space="preserve">СОШ </w:t>
      </w:r>
      <w:r w:rsidR="00DC4468">
        <w:rPr>
          <w:rFonts w:ascii="Times New Roman" w:hAnsi="Times New Roman" w:cs="Times New Roman"/>
        </w:rPr>
        <w:t>на 2021-2022</w:t>
      </w:r>
      <w:r w:rsidRPr="00E9285C">
        <w:rPr>
          <w:rFonts w:ascii="Times New Roman" w:hAnsi="Times New Roman" w:cs="Times New Roman"/>
        </w:rPr>
        <w:t xml:space="preserve"> учебный год, на организац</w:t>
      </w:r>
      <w:r w:rsidR="00AC5915">
        <w:rPr>
          <w:rFonts w:ascii="Times New Roman" w:hAnsi="Times New Roman" w:cs="Times New Roman"/>
        </w:rPr>
        <w:t xml:space="preserve">ию внеурочной </w:t>
      </w:r>
      <w:proofErr w:type="gramStart"/>
      <w:r w:rsidR="00AC5915">
        <w:rPr>
          <w:rFonts w:ascii="Times New Roman" w:hAnsi="Times New Roman" w:cs="Times New Roman"/>
        </w:rPr>
        <w:t>деятельности  в</w:t>
      </w:r>
      <w:proofErr w:type="gramEnd"/>
      <w:r w:rsidR="00AC5915">
        <w:rPr>
          <w:rFonts w:ascii="Times New Roman" w:hAnsi="Times New Roman" w:cs="Times New Roman"/>
        </w:rPr>
        <w:t xml:space="preserve"> 6</w:t>
      </w:r>
      <w:r w:rsidR="0038215B">
        <w:rPr>
          <w:rFonts w:ascii="Times New Roman" w:hAnsi="Times New Roman" w:cs="Times New Roman"/>
        </w:rPr>
        <w:t xml:space="preserve"> классе</w:t>
      </w:r>
      <w:r w:rsidRPr="00E9285C">
        <w:rPr>
          <w:rFonts w:ascii="Times New Roman" w:hAnsi="Times New Roman" w:cs="Times New Roman"/>
        </w:rPr>
        <w:t xml:space="preserve"> по  общекультурному направлению выдел</w:t>
      </w:r>
      <w:r w:rsidR="00DC4468">
        <w:rPr>
          <w:rFonts w:ascii="Times New Roman" w:hAnsi="Times New Roman" w:cs="Times New Roman"/>
        </w:rPr>
        <w:t>ено 1</w:t>
      </w:r>
      <w:r w:rsidRPr="00E9285C">
        <w:rPr>
          <w:rFonts w:ascii="Times New Roman" w:hAnsi="Times New Roman" w:cs="Times New Roman"/>
        </w:rPr>
        <w:t xml:space="preserve"> часа  в неделю, </w:t>
      </w:r>
      <w:r w:rsidR="00DC4468">
        <w:rPr>
          <w:rFonts w:ascii="Times New Roman" w:hAnsi="Times New Roman" w:cs="Times New Roman"/>
          <w:sz w:val="22"/>
          <w:szCs w:val="22"/>
        </w:rPr>
        <w:t>35</w:t>
      </w:r>
      <w:r w:rsidR="00800ADA">
        <w:rPr>
          <w:rFonts w:ascii="Times New Roman" w:hAnsi="Times New Roman" w:cs="Times New Roman"/>
          <w:sz w:val="22"/>
          <w:szCs w:val="22"/>
        </w:rPr>
        <w:t xml:space="preserve"> часов в год. </w:t>
      </w:r>
    </w:p>
    <w:p w:rsidR="00E9285C" w:rsidRDefault="00E9285C" w:rsidP="00E9285C">
      <w:pPr>
        <w:tabs>
          <w:tab w:val="left" w:leader="dot" w:pos="426"/>
        </w:tabs>
        <w:spacing w:line="240" w:lineRule="auto"/>
        <w:ind w:firstLine="426"/>
        <w:contextualSpacing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Основной </w:t>
      </w:r>
      <w:r w:rsidRPr="00E9285C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целью </w:t>
      </w:r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курса «</w:t>
      </w:r>
      <w:proofErr w:type="spellStart"/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Доноведение</w:t>
      </w:r>
      <w:proofErr w:type="spellEnd"/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» является формирование у детей  школьного возраста целостного представления о малой Родине – Донском крае и адекватного понимания места человека в нём. </w:t>
      </w:r>
    </w:p>
    <w:p w:rsidR="00E9285C" w:rsidRPr="00E9285C" w:rsidRDefault="00E9285C" w:rsidP="00E9285C">
      <w:pPr>
        <w:tabs>
          <w:tab w:val="left" w:leader="dot" w:pos="426"/>
        </w:tabs>
        <w:spacing w:line="240" w:lineRule="auto"/>
        <w:ind w:firstLine="426"/>
        <w:contextualSpacing/>
        <w:jc w:val="both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Задачи:</w:t>
      </w:r>
    </w:p>
    <w:p w:rsidR="00E9285C" w:rsidRDefault="00E9285C" w:rsidP="00E9285C">
      <w:pPr>
        <w:tabs>
          <w:tab w:val="left" w:leader="dot" w:pos="426"/>
        </w:tabs>
        <w:spacing w:line="240" w:lineRule="auto"/>
        <w:ind w:firstLine="426"/>
        <w:contextualSpacing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  <w:u w:val="single"/>
        </w:rPr>
        <w:t>Образовательные:</w:t>
      </w:r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</w:p>
    <w:p w:rsidR="00E9285C" w:rsidRPr="00E9285C" w:rsidRDefault="00E9285C" w:rsidP="00E9285C">
      <w:pPr>
        <w:pStyle w:val="a3"/>
        <w:numPr>
          <w:ilvl w:val="0"/>
          <w:numId w:val="4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Пробуждение интереса к малой Родине и  формирование пропедевтических знаний о природных и социальных объектах и явлениях Донского края;    </w:t>
      </w:r>
    </w:p>
    <w:p w:rsidR="00E9285C" w:rsidRDefault="00E9285C" w:rsidP="00E9285C">
      <w:pPr>
        <w:pStyle w:val="a3"/>
        <w:numPr>
          <w:ilvl w:val="0"/>
          <w:numId w:val="4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Формирование элементарных представлений о народах, проживающих в Ростовской области, историко-культурном наследии и их традициях; об историческом прошлом, современном состоянии и перспективах куль</w:t>
      </w:r>
      <w:r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турного развития Донского края.</w:t>
      </w:r>
    </w:p>
    <w:p w:rsidR="00E9285C" w:rsidRPr="00E9285C" w:rsidRDefault="00E9285C" w:rsidP="00E9285C">
      <w:pPr>
        <w:tabs>
          <w:tab w:val="left" w:leader="dot" w:pos="426"/>
        </w:tabs>
        <w:spacing w:line="240" w:lineRule="auto"/>
        <w:ind w:left="426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  <w:u w:val="single"/>
        </w:rPr>
      </w:pPr>
      <w:r w:rsidRPr="00E9285C"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  <w:u w:val="single"/>
        </w:rPr>
        <w:t>Воспитательные</w:t>
      </w:r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  <w:u w:val="single"/>
        </w:rPr>
        <w:t xml:space="preserve">: </w:t>
      </w:r>
    </w:p>
    <w:p w:rsidR="00E9285C" w:rsidRPr="00E9285C" w:rsidRDefault="00E9285C" w:rsidP="00E9285C">
      <w:pPr>
        <w:pStyle w:val="a3"/>
        <w:numPr>
          <w:ilvl w:val="0"/>
          <w:numId w:val="5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Воспитание осознания зависимости благополучия среды родного края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 </w:t>
      </w:r>
    </w:p>
    <w:p w:rsidR="00E9285C" w:rsidRDefault="00E9285C" w:rsidP="00E9285C">
      <w:pPr>
        <w:pStyle w:val="a3"/>
        <w:numPr>
          <w:ilvl w:val="0"/>
          <w:numId w:val="5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Воспитание уважения к национальным традициям своего и других народов, толерантности, культуры межличностного и межнационального общения, бережного отношения к материальным и духовным богатствам родного края, гражданственности и патриотизма. </w:t>
      </w:r>
    </w:p>
    <w:p w:rsidR="00E9285C" w:rsidRPr="00E9285C" w:rsidRDefault="00E9285C" w:rsidP="00E9285C">
      <w:pPr>
        <w:tabs>
          <w:tab w:val="left" w:leader="dot" w:pos="426"/>
        </w:tabs>
        <w:spacing w:line="240" w:lineRule="auto"/>
        <w:ind w:left="426"/>
        <w:jc w:val="both"/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  <w:u w:val="single"/>
        </w:rPr>
      </w:pPr>
      <w:r w:rsidRPr="00E9285C"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  <w:u w:val="single"/>
        </w:rPr>
        <w:t xml:space="preserve">Развивающие: </w:t>
      </w:r>
    </w:p>
    <w:p w:rsidR="00E9285C" w:rsidRPr="00E9285C" w:rsidRDefault="00E9285C" w:rsidP="00E9285C">
      <w:pPr>
        <w:pStyle w:val="a3"/>
        <w:numPr>
          <w:ilvl w:val="0"/>
          <w:numId w:val="6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Развитие умения взаимодействовать с различными объектами окружающего мира с учётом их своеобразия и особенностей.  </w:t>
      </w:r>
    </w:p>
    <w:p w:rsidR="00E9285C" w:rsidRDefault="00E9285C" w:rsidP="00E9285C">
      <w:pPr>
        <w:pStyle w:val="a3"/>
        <w:numPr>
          <w:ilvl w:val="0"/>
          <w:numId w:val="6"/>
        </w:numPr>
        <w:tabs>
          <w:tab w:val="left" w:leader="dot" w:pos="426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Формирование и развитие элементарных умений работать с различными источниками информации для локализации фактов региональной истории и культуры во времени, пространстве; для оценочного отношения к фактам, проблемам сохранения и развития историко-культурного потенциала Донского края   </w:t>
      </w:r>
    </w:p>
    <w:p w:rsidR="00E9285C" w:rsidRDefault="00E9285C" w:rsidP="00E9285C">
      <w:pPr>
        <w:tabs>
          <w:tab w:val="left" w:leader="dot" w:pos="426"/>
        </w:tabs>
        <w:spacing w:line="240" w:lineRule="auto"/>
        <w:ind w:left="426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9285C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Занятия проводятся в форме уроков, тренингов, внеурочных мероприятий и игровых программ, позволяющих школьникам приобретать опыт  нравственного поведения</w:t>
      </w:r>
    </w:p>
    <w:p w:rsidR="00E9285C" w:rsidRPr="00E9285C" w:rsidRDefault="00E9285C" w:rsidP="00E9285C">
      <w:pPr>
        <w:tabs>
          <w:tab w:val="left" w:leader="dot" w:pos="426"/>
        </w:tabs>
        <w:spacing w:line="240" w:lineRule="auto"/>
        <w:ind w:left="426"/>
        <w:jc w:val="both"/>
        <w:rPr>
          <w:rStyle w:val="dash041e0431044b0447043d044b0439char1"/>
          <w:rFonts w:eastAsia="@Arial Unicode MS"/>
          <w:color w:val="000000"/>
        </w:rPr>
      </w:pPr>
    </w:p>
    <w:p w:rsidR="00E9285C" w:rsidRDefault="00E9285C" w:rsidP="00E9285C">
      <w:pPr>
        <w:pStyle w:val="dash041e0431044b0447043d044b0439"/>
        <w:jc w:val="center"/>
        <w:rPr>
          <w:rStyle w:val="dash041e0431044b0447043d044b0439char1"/>
          <w:b/>
        </w:rPr>
      </w:pPr>
      <w:r w:rsidRPr="00E12428">
        <w:rPr>
          <w:rStyle w:val="dash041e0431044b0447043d044b0439char1"/>
          <w:b/>
        </w:rPr>
        <w:t xml:space="preserve">Общая характеристика программы </w:t>
      </w:r>
      <w:r>
        <w:rPr>
          <w:rStyle w:val="dash041e0431044b0447043d044b0439char1"/>
          <w:b/>
        </w:rPr>
        <w:t>внеурочной деятельности «</w:t>
      </w:r>
      <w:proofErr w:type="spellStart"/>
      <w:r>
        <w:rPr>
          <w:rStyle w:val="dash041e0431044b0447043d044b0439char1"/>
          <w:b/>
        </w:rPr>
        <w:t>Доноведение</w:t>
      </w:r>
      <w:proofErr w:type="spellEnd"/>
      <w:r w:rsidRPr="00E12428">
        <w:rPr>
          <w:rStyle w:val="dash041e0431044b0447043d044b0439char1"/>
          <w:b/>
        </w:rPr>
        <w:t>»</w:t>
      </w:r>
    </w:p>
    <w:p w:rsidR="00E9285C" w:rsidRPr="00E9285C" w:rsidRDefault="00E9285C" w:rsidP="0038215B">
      <w:pPr>
        <w:pStyle w:val="dash041e0431044b0447043d044b0439"/>
        <w:ind w:firstLine="709"/>
        <w:contextualSpacing/>
        <w:jc w:val="both"/>
        <w:rPr>
          <w:rStyle w:val="dash041e0431044b0447043d044b0439char1"/>
        </w:rPr>
      </w:pPr>
      <w:r w:rsidRPr="00E9285C">
        <w:rPr>
          <w:rStyle w:val="dash041e0431044b0447043d044b0439char1"/>
        </w:rPr>
        <w:t>Педагогическое обоснование введения элективного  курса «</w:t>
      </w:r>
      <w:proofErr w:type="spellStart"/>
      <w:r w:rsidRPr="00E9285C">
        <w:rPr>
          <w:rStyle w:val="dash041e0431044b0447043d044b0439char1"/>
        </w:rPr>
        <w:t>Доноведение</w:t>
      </w:r>
      <w:proofErr w:type="spellEnd"/>
      <w:r w:rsidRPr="00E9285C">
        <w:rPr>
          <w:rStyle w:val="dash041e0431044b0447043d044b0439char1"/>
        </w:rPr>
        <w:t xml:space="preserve"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 </w:t>
      </w:r>
    </w:p>
    <w:p w:rsidR="00E9285C" w:rsidRPr="00E9285C" w:rsidRDefault="00AC5915" w:rsidP="005A288A">
      <w:pPr>
        <w:jc w:val="both"/>
        <w:rPr>
          <w:rStyle w:val="dash041e0431044b0447043d044b0439char1"/>
        </w:rPr>
      </w:pPr>
      <w:r>
        <w:rPr>
          <w:rStyle w:val="dash041e0431044b0447043d044b0439char1"/>
        </w:rPr>
        <w:t xml:space="preserve">            </w:t>
      </w:r>
      <w:r w:rsidR="00E9285C" w:rsidRPr="00E9285C">
        <w:rPr>
          <w:rStyle w:val="dash041e0431044b0447043d044b0439char1"/>
        </w:rPr>
        <w:t>При отборе содержания курса учитывались принципы, отражённые в «Концепции содержания непрерывного образования».   Ведущим из них является принцип целостности, который достигается за счёт интеграции содержания. В основу интеграции содержания по курсу «</w:t>
      </w:r>
      <w:proofErr w:type="spellStart"/>
      <w:r w:rsidR="00E9285C" w:rsidRPr="00E9285C">
        <w:rPr>
          <w:rStyle w:val="dash041e0431044b0447043d044b0439char1"/>
        </w:rPr>
        <w:t>Доноведение</w:t>
      </w:r>
      <w:proofErr w:type="spellEnd"/>
      <w:r w:rsidR="00E9285C" w:rsidRPr="00E9285C">
        <w:rPr>
          <w:rStyle w:val="dash041e0431044b0447043d044b0439char1"/>
        </w:rPr>
        <w:t>» положено диалектическое единство системы «природа - человек – общество».</w:t>
      </w:r>
      <w:r>
        <w:rPr>
          <w:rStyle w:val="dash041e0431044b0447043d044b0439char1"/>
        </w:rPr>
        <w:t xml:space="preserve"> </w:t>
      </w:r>
      <w:r w:rsidRPr="006B230F">
        <w:rPr>
          <w:rFonts w:ascii="Times New Roman" w:hAnsi="Times New Roman" w:cs="Times New Roman"/>
          <w:sz w:val="24"/>
          <w:szCs w:val="24"/>
        </w:rPr>
        <w:t xml:space="preserve">  В программе и представлена </w:t>
      </w:r>
      <w:r>
        <w:rPr>
          <w:rFonts w:ascii="Times New Roman" w:hAnsi="Times New Roman" w:cs="Times New Roman"/>
          <w:sz w:val="24"/>
          <w:szCs w:val="24"/>
        </w:rPr>
        <w:t xml:space="preserve"> следующая </w:t>
      </w:r>
      <w:r w:rsidRPr="006B230F">
        <w:rPr>
          <w:rFonts w:ascii="Times New Roman" w:hAnsi="Times New Roman" w:cs="Times New Roman"/>
          <w:sz w:val="24"/>
          <w:szCs w:val="24"/>
        </w:rPr>
        <w:t>проблематика: «Наш край глазами древнегреческих, арабских и европейских авторов», «Человек в истории», « Культурно- историческое достояние края».</w:t>
      </w:r>
    </w:p>
    <w:p w:rsidR="0038215B" w:rsidRDefault="0038215B" w:rsidP="0038215B">
      <w:pPr>
        <w:pStyle w:val="dash041e0431044b0447043d044b0439"/>
        <w:tabs>
          <w:tab w:val="left" w:pos="5325"/>
          <w:tab w:val="center" w:pos="7285"/>
        </w:tabs>
        <w:contextualSpacing/>
        <w:rPr>
          <w:rStyle w:val="dash041e0431044b0447043d044b0439char1"/>
          <w:b/>
        </w:rPr>
      </w:pPr>
      <w:r>
        <w:rPr>
          <w:rStyle w:val="dash041e0431044b0447043d044b0439char1"/>
          <w:b/>
        </w:rPr>
        <w:tab/>
      </w:r>
    </w:p>
    <w:p w:rsidR="00E9285C" w:rsidRPr="00E9285C" w:rsidRDefault="0038215B" w:rsidP="0038215B">
      <w:pPr>
        <w:pStyle w:val="dash041e0431044b0447043d044b0439"/>
        <w:tabs>
          <w:tab w:val="left" w:pos="5325"/>
          <w:tab w:val="center" w:pos="7285"/>
        </w:tabs>
        <w:contextualSpacing/>
        <w:rPr>
          <w:rStyle w:val="dash041e0431044b0447043d044b0439char1"/>
          <w:b/>
        </w:rPr>
      </w:pPr>
      <w:r>
        <w:rPr>
          <w:rStyle w:val="dash041e0431044b0447043d044b0439char1"/>
          <w:b/>
        </w:rPr>
        <w:tab/>
      </w:r>
      <w:r w:rsidR="00E9285C" w:rsidRPr="00E9285C">
        <w:rPr>
          <w:rStyle w:val="dash041e0431044b0447043d044b0439char1"/>
          <w:b/>
        </w:rPr>
        <w:t>Место в учебном плане школы</w:t>
      </w:r>
    </w:p>
    <w:p w:rsidR="00E9285C" w:rsidRPr="00E9285C" w:rsidRDefault="00E9285C" w:rsidP="00E9285C">
      <w:pPr>
        <w:pStyle w:val="dash041e0431044b0447043d044b0439"/>
        <w:contextualSpacing/>
        <w:jc w:val="center"/>
        <w:rPr>
          <w:rStyle w:val="dash041e0431044b0447043d044b0439char1"/>
          <w:b/>
        </w:rPr>
      </w:pPr>
    </w:p>
    <w:p w:rsidR="00E9285C" w:rsidRPr="00E9285C" w:rsidRDefault="00E9285C" w:rsidP="00E9285C">
      <w:pPr>
        <w:pStyle w:val="dash041e0431044b0447043d044b0439"/>
        <w:ind w:firstLine="708"/>
        <w:contextualSpacing/>
        <w:jc w:val="both"/>
        <w:rPr>
          <w:rStyle w:val="dash041e0431044b0447043d044b0439char1"/>
        </w:rPr>
      </w:pPr>
      <w:r w:rsidRPr="00E9285C">
        <w:rPr>
          <w:rStyle w:val="dash041e0431044b0447043d044b0439char1"/>
        </w:rPr>
        <w:t xml:space="preserve">В соответствии с учебным планом </w:t>
      </w:r>
      <w:r w:rsidRPr="00E9285C">
        <w:t xml:space="preserve">МБОУ </w:t>
      </w:r>
      <w:r w:rsidR="00DC4468">
        <w:t xml:space="preserve">Волочаевской </w:t>
      </w:r>
      <w:r w:rsidRPr="00E9285C">
        <w:t>СОШ на 20</w:t>
      </w:r>
      <w:r w:rsidR="00DC4468">
        <w:t>21 -2022</w:t>
      </w:r>
      <w:r w:rsidRPr="00E9285C">
        <w:t xml:space="preserve"> учебный год</w:t>
      </w:r>
      <w:r w:rsidRPr="00E9285C">
        <w:rPr>
          <w:rStyle w:val="dash041e0431044b0447043d044b0439char1"/>
        </w:rPr>
        <w:t xml:space="preserve"> </w:t>
      </w:r>
      <w:r w:rsidR="0038215B">
        <w:rPr>
          <w:rStyle w:val="dash041e0431044b0447043d044b0439char1"/>
        </w:rPr>
        <w:t>на изучение курса «</w:t>
      </w:r>
      <w:proofErr w:type="spellStart"/>
      <w:r w:rsidR="0038215B">
        <w:rPr>
          <w:rStyle w:val="dash041e0431044b0447043d044b0439char1"/>
        </w:rPr>
        <w:t>Доноведение</w:t>
      </w:r>
      <w:proofErr w:type="spellEnd"/>
      <w:r w:rsidR="00DC4468">
        <w:rPr>
          <w:rStyle w:val="dash041e0431044b0447043d044b0439char1"/>
        </w:rPr>
        <w:t xml:space="preserve">» отведено 1 </w:t>
      </w:r>
      <w:r w:rsidR="002D4581">
        <w:rPr>
          <w:rStyle w:val="dash041e0431044b0447043d044b0439char1"/>
        </w:rPr>
        <w:t xml:space="preserve">часа в </w:t>
      </w:r>
      <w:proofErr w:type="gramStart"/>
      <w:r w:rsidR="002D4581">
        <w:rPr>
          <w:rStyle w:val="dash041e0431044b0447043d044b0439char1"/>
        </w:rPr>
        <w:t xml:space="preserve">неделю,  </w:t>
      </w:r>
      <w:r w:rsidR="00DC4468">
        <w:rPr>
          <w:rStyle w:val="dash041e0431044b0447043d044b0439char1"/>
        </w:rPr>
        <w:t>35</w:t>
      </w:r>
      <w:proofErr w:type="gramEnd"/>
      <w:r w:rsidRPr="00E9285C">
        <w:rPr>
          <w:rStyle w:val="dash041e0431044b0447043d044b0439char1"/>
        </w:rPr>
        <w:t xml:space="preserve"> часов в год.</w:t>
      </w:r>
    </w:p>
    <w:p w:rsidR="00E9285C" w:rsidRPr="00E9285C" w:rsidRDefault="00E9285C" w:rsidP="00E9285C">
      <w:pPr>
        <w:pStyle w:val="dash041e0431044b0447043d044b0439"/>
        <w:contextualSpacing/>
        <w:jc w:val="both"/>
        <w:rPr>
          <w:rStyle w:val="dash041e0431044b0447043d044b0439char1"/>
        </w:rPr>
      </w:pPr>
      <w:r w:rsidRPr="00E9285C">
        <w:rPr>
          <w:rStyle w:val="dash041e0431044b0447043d044b0439char1"/>
        </w:rPr>
        <w:t xml:space="preserve">Данная программа рассчитана на 1 год. Общее число учебных часов в </w:t>
      </w:r>
      <w:r w:rsidR="00C15D0F" w:rsidRPr="00C15D0F">
        <w:rPr>
          <w:rStyle w:val="dash041e0431044b0447043d044b0439char1"/>
        </w:rPr>
        <w:t>6</w:t>
      </w:r>
      <w:r w:rsidR="0038215B">
        <w:rPr>
          <w:rStyle w:val="dash041e0431044b0447043d044b0439char1"/>
        </w:rPr>
        <w:t xml:space="preserve"> </w:t>
      </w:r>
      <w:r w:rsidR="002D4581">
        <w:rPr>
          <w:rStyle w:val="dash041e0431044b0447043d044b0439char1"/>
        </w:rPr>
        <w:t xml:space="preserve">классе – </w:t>
      </w:r>
      <w:r w:rsidR="00DC4468">
        <w:rPr>
          <w:rStyle w:val="dash041e0431044b0447043d044b0439char1"/>
        </w:rPr>
        <w:t xml:space="preserve">35 часов (1 </w:t>
      </w:r>
      <w:r w:rsidRPr="00E9285C">
        <w:rPr>
          <w:rStyle w:val="dash041e0431044b0447043d044b0439char1"/>
        </w:rPr>
        <w:t>ч в неделю).</w:t>
      </w:r>
    </w:p>
    <w:p w:rsidR="00E9285C" w:rsidRPr="00E9285C" w:rsidRDefault="00E9285C" w:rsidP="00E9285C">
      <w:pPr>
        <w:pStyle w:val="dash041e0431044b0447043d044b0439"/>
        <w:contextualSpacing/>
        <w:jc w:val="both"/>
        <w:rPr>
          <w:rStyle w:val="dash041e0431044b0447043d044b0439char1"/>
          <w:b/>
        </w:rPr>
      </w:pPr>
    </w:p>
    <w:p w:rsidR="00E9285C" w:rsidRPr="00E9285C" w:rsidRDefault="00E9285C" w:rsidP="00E9285C">
      <w:pPr>
        <w:tabs>
          <w:tab w:val="left" w:leader="dot" w:pos="624"/>
        </w:tabs>
        <w:spacing w:line="240" w:lineRule="auto"/>
        <w:ind w:firstLine="339"/>
        <w:contextualSpacing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E9285C" w:rsidRPr="00E9285C" w:rsidRDefault="00E9285C" w:rsidP="00E9285C">
      <w:pPr>
        <w:pStyle w:val="Zag2"/>
        <w:spacing w:line="240" w:lineRule="auto"/>
        <w:contextualSpacing/>
        <w:rPr>
          <w:rStyle w:val="Zag11"/>
          <w:rFonts w:eastAsia="@Arial Unicode MS"/>
          <w:lang w:val="ru-RU"/>
        </w:rPr>
      </w:pPr>
      <w:r w:rsidRPr="00E9285C">
        <w:rPr>
          <w:rStyle w:val="Zag11"/>
          <w:rFonts w:eastAsia="@Arial Unicode MS"/>
          <w:lang w:val="ru-RU"/>
        </w:rPr>
        <w:t xml:space="preserve">Планируемые </w:t>
      </w:r>
      <w:proofErr w:type="gramStart"/>
      <w:r w:rsidRPr="00E9285C">
        <w:rPr>
          <w:rStyle w:val="Zag11"/>
          <w:rFonts w:eastAsia="@Arial Unicode MS"/>
          <w:lang w:val="ru-RU"/>
        </w:rPr>
        <w:t>результаты  освоения</w:t>
      </w:r>
      <w:proofErr w:type="gramEnd"/>
      <w:r w:rsidRPr="00E9285C">
        <w:rPr>
          <w:rStyle w:val="Zag11"/>
          <w:rFonts w:eastAsia="@Arial Unicode MS"/>
          <w:lang w:val="ru-RU"/>
        </w:rPr>
        <w:t xml:space="preserve"> обучающимися </w:t>
      </w:r>
    </w:p>
    <w:p w:rsidR="00E9285C" w:rsidRPr="00E9285C" w:rsidRDefault="00E9285C" w:rsidP="00E9285C">
      <w:pPr>
        <w:pStyle w:val="Zag2"/>
        <w:tabs>
          <w:tab w:val="left" w:leader="dot" w:pos="624"/>
        </w:tabs>
        <w:spacing w:line="240" w:lineRule="auto"/>
        <w:contextualSpacing/>
        <w:rPr>
          <w:rStyle w:val="Zag11"/>
          <w:rFonts w:eastAsia="@Arial Unicode MS"/>
          <w:lang w:val="ru-RU"/>
        </w:rPr>
      </w:pPr>
      <w:r w:rsidRPr="00E9285C">
        <w:rPr>
          <w:rStyle w:val="Zag11"/>
          <w:rFonts w:eastAsia="@Arial Unicode MS"/>
          <w:lang w:val="ru-RU"/>
        </w:rPr>
        <w:t>программы внеурочной деятельности «</w:t>
      </w:r>
      <w:proofErr w:type="spellStart"/>
      <w:r w:rsidR="003F1300">
        <w:rPr>
          <w:rStyle w:val="Zag11"/>
          <w:rFonts w:eastAsia="@Arial Unicode MS"/>
          <w:lang w:val="ru-RU"/>
        </w:rPr>
        <w:t>Доноведение</w:t>
      </w:r>
      <w:proofErr w:type="spellEnd"/>
      <w:r w:rsidRPr="00E9285C">
        <w:rPr>
          <w:rStyle w:val="Zag11"/>
          <w:rFonts w:eastAsia="@Arial Unicode MS"/>
          <w:lang w:val="ru-RU"/>
        </w:rPr>
        <w:t>»</w:t>
      </w:r>
    </w:p>
    <w:p w:rsid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В процессе изучения курса «</w:t>
      </w:r>
      <w:proofErr w:type="spellStart"/>
      <w:r w:rsidRPr="003F1300">
        <w:rPr>
          <w:rFonts w:ascii="Times New Roman" w:hAnsi="Times New Roman" w:cs="Times New Roman"/>
          <w:sz w:val="24"/>
          <w:szCs w:val="24"/>
        </w:rPr>
        <w:t>Доноведение</w:t>
      </w:r>
      <w:proofErr w:type="spellEnd"/>
      <w:r w:rsidRPr="003F1300">
        <w:rPr>
          <w:rFonts w:ascii="Times New Roman" w:hAnsi="Times New Roman" w:cs="Times New Roman"/>
          <w:sz w:val="24"/>
          <w:szCs w:val="24"/>
        </w:rPr>
        <w:t xml:space="preserve">» учащиеся должны: </w:t>
      </w:r>
    </w:p>
    <w:p w:rsid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иметь представления</w:t>
      </w:r>
      <w:r w:rsidRPr="003F1300">
        <w:rPr>
          <w:rFonts w:ascii="Times New Roman" w:hAnsi="Times New Roman" w:cs="Times New Roman"/>
          <w:b/>
          <w:sz w:val="24"/>
          <w:szCs w:val="24"/>
        </w:rPr>
        <w:t>:</w:t>
      </w:r>
      <w:r w:rsidRPr="003F13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300" w:rsidRPr="003F1300" w:rsidRDefault="003F1300" w:rsidP="003F130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1300">
        <w:rPr>
          <w:rFonts w:ascii="Times New Roman" w:hAnsi="Times New Roman"/>
          <w:sz w:val="24"/>
          <w:szCs w:val="24"/>
        </w:rPr>
        <w:t xml:space="preserve">о связях между живой и неживой природой родного края; </w:t>
      </w:r>
    </w:p>
    <w:p w:rsidR="003F1300" w:rsidRPr="003F1300" w:rsidRDefault="003F1300" w:rsidP="003F130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1300">
        <w:rPr>
          <w:rFonts w:ascii="Times New Roman" w:hAnsi="Times New Roman"/>
          <w:sz w:val="24"/>
          <w:szCs w:val="24"/>
        </w:rPr>
        <w:lastRenderedPageBreak/>
        <w:t xml:space="preserve"> о связях между деятельностью человека  в крае и состоянием природы Ростовской области; </w:t>
      </w:r>
    </w:p>
    <w:p w:rsidR="003F1300" w:rsidRPr="003F1300" w:rsidRDefault="003F1300" w:rsidP="003F130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1300">
        <w:rPr>
          <w:rFonts w:ascii="Times New Roman" w:hAnsi="Times New Roman"/>
          <w:sz w:val="24"/>
          <w:szCs w:val="24"/>
        </w:rPr>
        <w:t xml:space="preserve">об истории человека в древние времена, проживающего на Донской земле; </w:t>
      </w:r>
    </w:p>
    <w:p w:rsidR="003F1300" w:rsidRPr="003F1300" w:rsidRDefault="003F1300" w:rsidP="003F130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1300">
        <w:rPr>
          <w:rFonts w:ascii="Times New Roman" w:hAnsi="Times New Roman"/>
          <w:sz w:val="24"/>
          <w:szCs w:val="24"/>
        </w:rPr>
        <w:t xml:space="preserve"> об истории родного края;</w:t>
      </w:r>
    </w:p>
    <w:p w:rsidR="00BF29D5" w:rsidRPr="00BF29D5" w:rsidRDefault="003F1300" w:rsidP="00BF29D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знать:</w:t>
      </w:r>
      <w:r w:rsidRPr="003F13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место и роль Донского края в контексте отечественной и всемирной истории, своеобразие истории Донского края;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последовательность смены населения на Дону, взаимоотношения оседлых и кочевых племен;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>даты и содержание важнейших событий истории края, в том числе связанные с формирование</w:t>
      </w:r>
      <w:r>
        <w:rPr>
          <w:rFonts w:ascii="Times New Roman" w:hAnsi="Times New Roman"/>
          <w:sz w:val="24"/>
          <w:szCs w:val="24"/>
        </w:rPr>
        <w:t>м многонационального состава Дон</w:t>
      </w:r>
      <w:r w:rsidRPr="00BF29D5">
        <w:rPr>
          <w:rFonts w:ascii="Times New Roman" w:hAnsi="Times New Roman"/>
          <w:sz w:val="24"/>
          <w:szCs w:val="24"/>
        </w:rPr>
        <w:t xml:space="preserve">ского края; гипотезы о происхождении донского казачества;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казачье заселение Нижнего и Верхнего Дона, первые казачьи городки и столицы, физический облик, социальный и этнический состав, основные занятия и быт донских казаков в XVI в., первые письменные упоминания о донских казаках, Войске Донском;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F29D5">
        <w:rPr>
          <w:rFonts w:ascii="Times New Roman" w:hAnsi="Times New Roman"/>
          <w:sz w:val="24"/>
          <w:szCs w:val="24"/>
        </w:rPr>
        <w:t>участие</w:t>
      </w:r>
      <w:proofErr w:type="gramEnd"/>
      <w:r w:rsidRPr="00BF29D5">
        <w:rPr>
          <w:rFonts w:ascii="Times New Roman" w:hAnsi="Times New Roman"/>
          <w:sz w:val="24"/>
          <w:szCs w:val="24"/>
        </w:rPr>
        <w:t xml:space="preserve"> донских казаков в основных социальных XVII-XVIII вв. в России и на Дону; </w:t>
      </w:r>
    </w:p>
    <w:p w:rsidR="00BF29D5" w:rsidRPr="00BF29D5" w:rsidRDefault="00BF29D5" w:rsidP="00BF29D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причины оформления социального статуса казачества как замкнутого военного сословия; использовать знания и способы познавательной деятельности, полученные в курсе всемирной, отечественной истории, истории Донского края для характеристики и оценки историко-культурной ситуации в Ростовской области; </w:t>
      </w:r>
    </w:p>
    <w:p w:rsidR="00BF29D5" w:rsidRPr="00BF29D5" w:rsidRDefault="00BF29D5" w:rsidP="00BF29D5">
      <w:pPr>
        <w:pStyle w:val="a3"/>
        <w:spacing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F1300" w:rsidRDefault="003F1300" w:rsidP="00BF29D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F1300">
        <w:rPr>
          <w:rFonts w:ascii="Times New Roman" w:hAnsi="Times New Roman"/>
          <w:b/>
          <w:i/>
          <w:sz w:val="24"/>
          <w:szCs w:val="24"/>
          <w:u w:val="single"/>
        </w:rPr>
        <w:t xml:space="preserve">  уметь:</w:t>
      </w:r>
      <w:r w:rsidRPr="003F1300">
        <w:rPr>
          <w:rFonts w:ascii="Times New Roman" w:hAnsi="Times New Roman"/>
          <w:sz w:val="24"/>
          <w:szCs w:val="24"/>
        </w:rPr>
        <w:t xml:space="preserve"> </w:t>
      </w:r>
    </w:p>
    <w:p w:rsidR="003F1300" w:rsidRPr="00191601" w:rsidRDefault="003F1300" w:rsidP="00BF29D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3F1300" w:rsidRPr="00191601" w:rsidRDefault="003F1300" w:rsidP="0019160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1601">
        <w:rPr>
          <w:rFonts w:ascii="Times New Roman" w:hAnsi="Times New Roman"/>
          <w:sz w:val="24"/>
          <w:szCs w:val="24"/>
        </w:rPr>
        <w:t xml:space="preserve"> приводить примеры достопримечательностей родного края (не менее 3); </w:t>
      </w:r>
    </w:p>
    <w:p w:rsidR="003F1300" w:rsidRPr="00191601" w:rsidRDefault="003F1300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1601">
        <w:rPr>
          <w:rFonts w:ascii="Times New Roman" w:hAnsi="Times New Roman"/>
          <w:sz w:val="24"/>
          <w:szCs w:val="24"/>
        </w:rPr>
        <w:t xml:space="preserve">описывать наиболее важные события истории родного края;  </w:t>
      </w:r>
    </w:p>
    <w:p w:rsidR="003F1300" w:rsidRPr="00191601" w:rsidRDefault="003F1300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1601">
        <w:rPr>
          <w:rFonts w:ascii="Times New Roman" w:hAnsi="Times New Roman"/>
          <w:sz w:val="24"/>
          <w:szCs w:val="24"/>
        </w:rPr>
        <w:t xml:space="preserve">рассказывать по результатам экскурсии о достопримечательностях родного города (села); </w:t>
      </w:r>
    </w:p>
    <w:p w:rsidR="00BF29D5" w:rsidRPr="00C15D0F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15D0F">
        <w:rPr>
          <w:rFonts w:ascii="Times New Roman" w:hAnsi="Times New Roman"/>
          <w:sz w:val="24"/>
          <w:szCs w:val="24"/>
        </w:rPr>
        <w:t xml:space="preserve">описывать основные племена и народы, жившие на территории края с древних времен до современности, их занятия, облик, обычаи; </w:t>
      </w:r>
    </w:p>
    <w:p w:rsidR="00BF29D5" w:rsidRPr="00BF29D5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объяснять значение основных понятий; </w:t>
      </w:r>
    </w:p>
    <w:p w:rsidR="00BF29D5" w:rsidRPr="00BF29D5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приводить собственные оценки важнейших событий истории Донского края; использовать текст исторического источника при решении различных учебных задач, сравнивать свидетельства разных источников; </w:t>
      </w:r>
    </w:p>
    <w:p w:rsidR="00BF29D5" w:rsidRPr="00BF29D5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объяснять свое отношение к наиболее значительным событиям и личностям истории края; </w:t>
      </w:r>
    </w:p>
    <w:p w:rsidR="00BF29D5" w:rsidRPr="00BF29D5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 xml:space="preserve">соотносить историю своей семьи с региональной историей; использовать сведения по истории Донского края для аргументации собственной позиции в дискуссиях, связанных с общероссийскими и региональными проблемами; </w:t>
      </w:r>
    </w:p>
    <w:p w:rsidR="00BF29D5" w:rsidRPr="00BF29D5" w:rsidRDefault="00BF29D5" w:rsidP="00BF29D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F29D5">
        <w:rPr>
          <w:rFonts w:ascii="Times New Roman" w:hAnsi="Times New Roman"/>
          <w:sz w:val="24"/>
          <w:szCs w:val="24"/>
        </w:rPr>
        <w:t>представлять результаты изучения региональной истории в различных знаковых системах и формах: схеме, конспекте, реферате, историческом сочинении, творческой работе, проектной и исследовательской деятельности.</w:t>
      </w:r>
    </w:p>
    <w:p w:rsidR="00191601" w:rsidRDefault="00191601" w:rsidP="003F1300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b/>
          <w:i/>
          <w:sz w:val="24"/>
          <w:szCs w:val="24"/>
        </w:rPr>
        <w:t>могут научиться:</w:t>
      </w:r>
      <w:r w:rsidRPr="003F13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300" w:rsidRP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1601">
        <w:rPr>
          <w:rFonts w:ascii="Times New Roman" w:hAnsi="Times New Roman" w:cs="Times New Roman"/>
          <w:i/>
          <w:sz w:val="24"/>
          <w:szCs w:val="24"/>
          <w:u w:val="single"/>
        </w:rPr>
        <w:t>1. личностным универсальным учебным действиям</w:t>
      </w:r>
      <w:r w:rsidRPr="003F1300">
        <w:rPr>
          <w:rFonts w:ascii="Times New Roman" w:hAnsi="Times New Roman" w:cs="Times New Roman"/>
          <w:sz w:val="24"/>
          <w:szCs w:val="24"/>
        </w:rPr>
        <w:t xml:space="preserve">, обеспечивающим ценностно-смысловую ориентацию учащихся в окружающем </w:t>
      </w:r>
    </w:p>
    <w:p w:rsidR="003F1300" w:rsidRP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F1300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3F1300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>-   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- 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защите;</w:t>
      </w:r>
    </w:p>
    <w:p w:rsidR="003F1300" w:rsidRP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</w:t>
      </w:r>
      <w:r w:rsidRPr="00191601">
        <w:rPr>
          <w:rFonts w:ascii="Times New Roman" w:hAnsi="Times New Roman" w:cs="Times New Roman"/>
          <w:i/>
          <w:sz w:val="24"/>
          <w:szCs w:val="24"/>
          <w:u w:val="single"/>
        </w:rPr>
        <w:t>2. регулятивным универсальным учебным действиям</w:t>
      </w:r>
      <w:r w:rsidRPr="003F1300">
        <w:rPr>
          <w:rFonts w:ascii="Times New Roman" w:hAnsi="Times New Roman" w:cs="Times New Roman"/>
          <w:sz w:val="24"/>
          <w:szCs w:val="24"/>
        </w:rPr>
        <w:t xml:space="preserve">, обеспечивающим организацию учащимся своей учебной деятельности: 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>-  ставить цель и задачи к собственной деятельности (на основе соотнесения того, что уже известно и усвоено учащимся, и того, что еще неизвестно);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-  составлять план исследований и проектов по заданной теме и определять последовательность собственных действий;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- вносить необходимые дополнения и коррективы в план и способ действия в случае расхождения с предлагаемым эталоном; </w:t>
      </w:r>
    </w:p>
    <w:p w:rsidR="003F1300" w:rsidRPr="003F1300" w:rsidRDefault="00191601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300" w:rsidRPr="003F1300">
        <w:rPr>
          <w:rFonts w:ascii="Times New Roman" w:hAnsi="Times New Roman" w:cs="Times New Roman"/>
          <w:sz w:val="24"/>
          <w:szCs w:val="24"/>
        </w:rPr>
        <w:t>оценивать собственные знания и умения;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1601">
        <w:rPr>
          <w:rFonts w:ascii="Times New Roman" w:hAnsi="Times New Roman" w:cs="Times New Roman"/>
          <w:i/>
          <w:sz w:val="24"/>
          <w:szCs w:val="24"/>
          <w:u w:val="single"/>
        </w:rPr>
        <w:t>3. познавательным универсальным учебным действиям</w:t>
      </w:r>
      <w:r w:rsidRPr="003F1300">
        <w:rPr>
          <w:rFonts w:ascii="Times New Roman" w:hAnsi="Times New Roman" w:cs="Times New Roman"/>
          <w:sz w:val="24"/>
          <w:szCs w:val="24"/>
        </w:rPr>
        <w:t xml:space="preserve">, включающим </w:t>
      </w:r>
      <w:proofErr w:type="spellStart"/>
      <w:r w:rsidRPr="003F1300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3F1300">
        <w:rPr>
          <w:rFonts w:ascii="Times New Roman" w:hAnsi="Times New Roman" w:cs="Times New Roman"/>
          <w:sz w:val="24"/>
          <w:szCs w:val="24"/>
        </w:rPr>
        <w:t>, логические действия постановки и решения проблем: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- находить и  пользоваться учебной и справочной литературой для подготовки устных сообщений, выполнения самостоятельных исследований и проектов; в том числе с помощью компьютерных средств; использовать географическую карту Ростовской области как источник информации;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- проводить индивидуальные и групповые наблюдения во время экскурсий; исследовать (на основе непосредственных наблюдений) связи жизнедеятельности растений, животных и времени года;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 - ставить и формулировать проблемы, самостоятельно создавать алгоритмы деятельности при решении проблем творческого и поискового характера; 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1601">
        <w:rPr>
          <w:rFonts w:ascii="Times New Roman" w:hAnsi="Times New Roman" w:cs="Times New Roman"/>
          <w:i/>
          <w:sz w:val="24"/>
          <w:szCs w:val="24"/>
          <w:u w:val="single"/>
        </w:rPr>
        <w:t>4. коммуникативным универсальным учебным действиям</w:t>
      </w:r>
      <w:r w:rsidRPr="003F1300">
        <w:rPr>
          <w:rFonts w:ascii="Times New Roman" w:hAnsi="Times New Roman" w:cs="Times New Roman"/>
          <w:sz w:val="24"/>
          <w:szCs w:val="24"/>
        </w:rPr>
        <w:t xml:space="preserve">, обеспечивающим социальную компетентность и учет  позиции других людей, партнера по общению или деятельности: </w:t>
      </w:r>
    </w:p>
    <w:p w:rsidR="00191601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 xml:space="preserve">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 </w:t>
      </w:r>
    </w:p>
    <w:p w:rsidR="0038215B" w:rsidRPr="003F1300" w:rsidRDefault="003F1300" w:rsidP="003F13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1300">
        <w:rPr>
          <w:rFonts w:ascii="Times New Roman" w:hAnsi="Times New Roman" w:cs="Times New Roman"/>
          <w:sz w:val="24"/>
          <w:szCs w:val="24"/>
        </w:rPr>
        <w:t>-  осознанно и произвольно строить речевое высказывание в устной и письменной форме; 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</w:t>
      </w:r>
    </w:p>
    <w:p w:rsidR="00191601" w:rsidRDefault="00191601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BFE" w:rsidRDefault="00AC0BFE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347" w:rsidRDefault="004F0347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347" w:rsidRDefault="004F0347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347" w:rsidRDefault="004F0347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347" w:rsidRDefault="004F0347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88A" w:rsidRDefault="005A288A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88A" w:rsidRDefault="005A288A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88A" w:rsidRDefault="005A288A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88A" w:rsidRDefault="005A288A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347" w:rsidRDefault="004F0347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BFE" w:rsidRDefault="00AC0BFE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15B" w:rsidRDefault="0038215B" w:rsidP="003821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15B">
        <w:rPr>
          <w:rFonts w:ascii="Times New Roman" w:hAnsi="Times New Roman" w:cs="Times New Roman"/>
          <w:b/>
          <w:sz w:val="24"/>
          <w:szCs w:val="24"/>
        </w:rPr>
        <w:t>Содержание курса «</w:t>
      </w:r>
      <w:proofErr w:type="spellStart"/>
      <w:r w:rsidRPr="0038215B">
        <w:rPr>
          <w:rFonts w:ascii="Times New Roman" w:hAnsi="Times New Roman" w:cs="Times New Roman"/>
          <w:b/>
          <w:sz w:val="24"/>
          <w:szCs w:val="24"/>
        </w:rPr>
        <w:t>Доноведение</w:t>
      </w:r>
      <w:proofErr w:type="spellEnd"/>
      <w:r w:rsidRPr="0038215B">
        <w:rPr>
          <w:rFonts w:ascii="Times New Roman" w:hAnsi="Times New Roman" w:cs="Times New Roman"/>
          <w:b/>
          <w:sz w:val="24"/>
          <w:szCs w:val="24"/>
        </w:rPr>
        <w:t>»</w:t>
      </w:r>
    </w:p>
    <w:p w:rsidR="0038215B" w:rsidRPr="00191601" w:rsidRDefault="0038215B" w:rsidP="0038215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716" w:type="dxa"/>
        <w:tblLayout w:type="fixed"/>
        <w:tblLook w:val="04A0" w:firstRow="1" w:lastRow="0" w:firstColumn="1" w:lastColumn="0" w:noHBand="0" w:noVBand="1"/>
      </w:tblPr>
      <w:tblGrid>
        <w:gridCol w:w="790"/>
        <w:gridCol w:w="5046"/>
        <w:gridCol w:w="1680"/>
        <w:gridCol w:w="6200"/>
      </w:tblGrid>
      <w:tr w:rsidR="00356617" w:rsidRPr="004F0347" w:rsidTr="004F0347">
        <w:trPr>
          <w:trHeight w:val="942"/>
        </w:trPr>
        <w:tc>
          <w:tcPr>
            <w:tcW w:w="790" w:type="dxa"/>
          </w:tcPr>
          <w:p w:rsidR="00356617" w:rsidRPr="004F0347" w:rsidRDefault="00356617" w:rsidP="00D27F33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4F0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034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046" w:type="dxa"/>
          </w:tcPr>
          <w:p w:rsidR="00356617" w:rsidRPr="004F0347" w:rsidRDefault="00356617" w:rsidP="00D27F33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4F034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680" w:type="dxa"/>
          </w:tcPr>
          <w:p w:rsidR="00356617" w:rsidRPr="004F0347" w:rsidRDefault="00356617" w:rsidP="00D27F33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4F034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6200" w:type="dxa"/>
          </w:tcPr>
          <w:p w:rsidR="00356617" w:rsidRPr="004F0347" w:rsidRDefault="00356617" w:rsidP="00D27F33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4F0347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</w:tr>
      <w:tr w:rsidR="00354FF6" w:rsidRPr="004F0347" w:rsidTr="004F0347">
        <w:trPr>
          <w:trHeight w:val="942"/>
        </w:trPr>
        <w:tc>
          <w:tcPr>
            <w:tcW w:w="790" w:type="dxa"/>
          </w:tcPr>
          <w:p w:rsidR="00354FF6" w:rsidRPr="004F0347" w:rsidRDefault="00354FF6" w:rsidP="00354FF6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6" w:type="dxa"/>
          </w:tcPr>
          <w:p w:rsidR="00354FF6" w:rsidRPr="004F0347" w:rsidRDefault="00354FF6" w:rsidP="00354FF6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 xml:space="preserve">Освоение берегов Дона </w:t>
            </w:r>
          </w:p>
        </w:tc>
        <w:tc>
          <w:tcPr>
            <w:tcW w:w="1680" w:type="dxa"/>
          </w:tcPr>
          <w:p w:rsidR="00354FF6" w:rsidRPr="004F0347" w:rsidRDefault="00354FF6" w:rsidP="00354FF6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>14 часов</w:t>
            </w:r>
          </w:p>
        </w:tc>
        <w:tc>
          <w:tcPr>
            <w:tcW w:w="6200" w:type="dxa"/>
            <w:vAlign w:val="center"/>
          </w:tcPr>
          <w:p w:rsidR="00354FF6" w:rsidRPr="004F0347" w:rsidRDefault="00354FF6" w:rsidP="004F0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Древнейшие стоянки на Нижнем Дону; </w:t>
            </w:r>
            <w:r w:rsidR="004F0347"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 и  культурно-историческое  пространство  региона  с  древнейших  времен  до  наших  дней.  </w:t>
            </w:r>
            <w:proofErr w:type="gramStart"/>
            <w:r w:rsidR="004F0347"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Музеи,  библиотеки</w:t>
            </w:r>
            <w:proofErr w:type="gramEnd"/>
            <w:r w:rsidR="004F0347"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архивы  Ростовской  области – хранители исторического наследия. </w:t>
            </w:r>
            <w:r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занятия населения; воинственность и борьба пастушеских племен;</w:t>
            </w:r>
            <w:r w:rsidR="004F0347"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курганы как исторические источники: назначение, особенности конструкции.</w:t>
            </w:r>
          </w:p>
        </w:tc>
      </w:tr>
      <w:tr w:rsidR="004F0347" w:rsidRPr="004F0347" w:rsidTr="004F0347">
        <w:trPr>
          <w:trHeight w:val="942"/>
        </w:trPr>
        <w:tc>
          <w:tcPr>
            <w:tcW w:w="790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6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поселения на Дону</w:t>
            </w:r>
            <w:r w:rsidRPr="004F0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4F0347" w:rsidRPr="004F0347" w:rsidRDefault="004F0347" w:rsidP="004F0347">
            <w:pPr>
              <w:suppressAutoHyphens/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F0347">
              <w:rPr>
                <w:rFonts w:ascii="Times New Roman" w:hAnsi="Times New Roman"/>
                <w:sz w:val="24"/>
                <w:szCs w:val="24"/>
              </w:rPr>
              <w:t>38 часов</w:t>
            </w:r>
          </w:p>
        </w:tc>
        <w:tc>
          <w:tcPr>
            <w:tcW w:w="6200" w:type="dxa"/>
            <w:vAlign w:val="center"/>
          </w:tcPr>
          <w:p w:rsidR="004F0347" w:rsidRPr="004F0347" w:rsidRDefault="004F0347" w:rsidP="004F0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347">
              <w:rPr>
                <w:rFonts w:ascii="Times New Roman" w:eastAsia="Times New Roman" w:hAnsi="Times New Roman" w:cs="Times New Roman"/>
                <w:sz w:val="24"/>
                <w:szCs w:val="24"/>
              </w:rPr>
              <w:t>Киммерийцы, Сарматы, Скифы, Греки- их образ жизни. Какие находки, рассказывающие б этих племенах были обнаружены на территории нашего края. Как сложилась судьба этих племен.</w:t>
            </w:r>
          </w:p>
        </w:tc>
      </w:tr>
      <w:tr w:rsidR="004F0347" w:rsidRPr="004F0347" w:rsidTr="004F0347">
        <w:trPr>
          <w:trHeight w:val="942"/>
        </w:trPr>
        <w:tc>
          <w:tcPr>
            <w:tcW w:w="790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6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t xml:space="preserve">Донское казачество </w:t>
            </w:r>
          </w:p>
        </w:tc>
        <w:tc>
          <w:tcPr>
            <w:tcW w:w="1680" w:type="dxa"/>
          </w:tcPr>
          <w:p w:rsidR="004F0347" w:rsidRPr="004F0347" w:rsidRDefault="004F0347" w:rsidP="004F0347">
            <w:pPr>
              <w:suppressAutoHyphens/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F0347">
              <w:rPr>
                <w:rFonts w:ascii="Times New Roman" w:hAnsi="Times New Roman" w:cs="Times New Roman"/>
              </w:rPr>
              <w:t>6часов</w:t>
            </w:r>
          </w:p>
        </w:tc>
        <w:tc>
          <w:tcPr>
            <w:tcW w:w="6200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4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культуры донских казаков Фольклор и литература, религиозные традиции казаков.  Роль религии в жизни казачества.  Основные памятники культуры XVIII в., особенности формирования донского диалекта. Военный и мирный быт казаков.   Казачьи </w:t>
            </w:r>
            <w:r w:rsidRPr="004F0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промыслы и 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0347" w:rsidRPr="004F0347" w:rsidTr="004F0347">
        <w:trPr>
          <w:trHeight w:val="942"/>
        </w:trPr>
        <w:tc>
          <w:tcPr>
            <w:tcW w:w="790" w:type="dxa"/>
          </w:tcPr>
          <w:p w:rsidR="004F0347" w:rsidRPr="004F0347" w:rsidRDefault="004F0347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F034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046" w:type="dxa"/>
          </w:tcPr>
          <w:p w:rsidR="004F0347" w:rsidRPr="004F0347" w:rsidRDefault="00C456BF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CA740E">
              <w:rPr>
                <w:rFonts w:ascii="Times New Roman" w:hAnsi="Times New Roman" w:cs="Times New Roman"/>
              </w:rPr>
              <w:t>Культура донского края</w:t>
            </w:r>
          </w:p>
        </w:tc>
        <w:tc>
          <w:tcPr>
            <w:tcW w:w="1680" w:type="dxa"/>
          </w:tcPr>
          <w:p w:rsidR="004F0347" w:rsidRPr="002D4581" w:rsidRDefault="00C456BF" w:rsidP="004F0347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CA740E">
              <w:rPr>
                <w:rFonts w:ascii="Times New Roman" w:hAnsi="Times New Roman" w:cs="Times New Roman"/>
              </w:rPr>
              <w:t>10</w:t>
            </w:r>
            <w:r w:rsidR="002D458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D458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00" w:type="dxa"/>
          </w:tcPr>
          <w:p w:rsidR="004F0347" w:rsidRPr="00C456BF" w:rsidRDefault="00C456BF" w:rsidP="00C45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740E">
              <w:rPr>
                <w:rFonts w:ascii="Times New Roman" w:hAnsi="Times New Roman" w:cs="Times New Roman"/>
                <w:sz w:val="24"/>
                <w:szCs w:val="24"/>
              </w:rPr>
              <w:t>Настоящее и прошлое Донского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обычаи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традиции, приметы на Дону,  народные гуляния.</w:t>
            </w:r>
          </w:p>
        </w:tc>
      </w:tr>
    </w:tbl>
    <w:p w:rsidR="00354FF6" w:rsidRDefault="00354FF6" w:rsidP="00E9285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456BF" w:rsidRDefault="00C456BF" w:rsidP="00E9285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456BF" w:rsidRDefault="00C456BF" w:rsidP="00E9285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54FF6" w:rsidRPr="00E9285C" w:rsidRDefault="00354FF6" w:rsidP="00E9285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15D0F" w:rsidRPr="00C456BF" w:rsidRDefault="00C15D0F" w:rsidP="00AC0B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85C" w:rsidRDefault="00AC0BFE" w:rsidP="00AC0B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128"/>
        <w:tblW w:w="1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027"/>
        <w:gridCol w:w="1060"/>
        <w:gridCol w:w="26"/>
        <w:gridCol w:w="158"/>
        <w:gridCol w:w="268"/>
        <w:gridCol w:w="393"/>
        <w:gridCol w:w="79"/>
        <w:gridCol w:w="662"/>
        <w:gridCol w:w="251"/>
        <w:gridCol w:w="1200"/>
        <w:gridCol w:w="30"/>
        <w:gridCol w:w="15"/>
        <w:gridCol w:w="36"/>
        <w:gridCol w:w="39"/>
        <w:gridCol w:w="389"/>
        <w:gridCol w:w="24"/>
        <w:gridCol w:w="2408"/>
        <w:gridCol w:w="3026"/>
        <w:gridCol w:w="756"/>
        <w:gridCol w:w="3954"/>
      </w:tblGrid>
      <w:tr w:rsidR="00D32E80" w:rsidRPr="008B72BF" w:rsidTr="00F80F8D">
        <w:trPr>
          <w:trHeight w:val="1133"/>
        </w:trPr>
        <w:tc>
          <w:tcPr>
            <w:tcW w:w="499" w:type="dxa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027" w:type="dxa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244" w:type="dxa"/>
            <w:gridSpan w:val="3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740" w:type="dxa"/>
            <w:gridSpan w:val="3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913" w:type="dxa"/>
            <w:gridSpan w:val="2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Формы организации учебных занятий</w:t>
            </w:r>
          </w:p>
        </w:tc>
        <w:tc>
          <w:tcPr>
            <w:tcW w:w="1709" w:type="dxa"/>
            <w:gridSpan w:val="6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Основные виды учебной деятельности</w:t>
            </w:r>
          </w:p>
        </w:tc>
        <w:tc>
          <w:tcPr>
            <w:tcW w:w="2432" w:type="dxa"/>
            <w:gridSpan w:val="2"/>
            <w:vMerge w:val="restart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7736" w:type="dxa"/>
            <w:gridSpan w:val="3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2E80" w:rsidRPr="008B72BF" w:rsidTr="00F80F8D">
        <w:trPr>
          <w:trHeight w:val="562"/>
        </w:trPr>
        <w:tc>
          <w:tcPr>
            <w:tcW w:w="499" w:type="dxa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4" w:type="dxa"/>
            <w:gridSpan w:val="3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  <w:gridSpan w:val="3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9" w:type="dxa"/>
            <w:gridSpan w:val="6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2" w:type="dxa"/>
            <w:gridSpan w:val="2"/>
            <w:vMerge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  <w:gridSpan w:val="2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3954" w:type="dxa"/>
          </w:tcPr>
          <w:p w:rsidR="00D32E80" w:rsidRPr="008B72BF" w:rsidRDefault="00D32E80" w:rsidP="008B7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B72B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</w:tr>
      <w:tr w:rsidR="00E65046" w:rsidRPr="008B72BF" w:rsidTr="003F383E">
        <w:tc>
          <w:tcPr>
            <w:tcW w:w="16300" w:type="dxa"/>
            <w:gridSpan w:val="21"/>
          </w:tcPr>
          <w:p w:rsidR="00E65046" w:rsidRPr="008B72BF" w:rsidRDefault="00DC4468" w:rsidP="00DC4468">
            <w:pPr>
              <w:spacing w:line="240" w:lineRule="auto"/>
              <w:ind w:right="80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Освоение берегов Дона</w:t>
            </w:r>
          </w:p>
        </w:tc>
      </w:tr>
      <w:tr w:rsidR="00E04417" w:rsidRPr="008B72BF" w:rsidTr="00F80F8D">
        <w:tc>
          <w:tcPr>
            <w:tcW w:w="499" w:type="dxa"/>
          </w:tcPr>
          <w:p w:rsidR="00E04417" w:rsidRPr="008B72BF" w:rsidRDefault="00E04417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7" w:type="dxa"/>
          </w:tcPr>
          <w:p w:rsidR="00E04417" w:rsidRPr="008B72BF" w:rsidRDefault="00E04417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</w:tcPr>
          <w:p w:rsidR="00E04417" w:rsidRPr="008B72BF" w:rsidRDefault="00F55EBB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Донской </w:t>
            </w:r>
            <w:r w:rsidR="00E04417" w:rsidRPr="008B72BF">
              <w:rPr>
                <w:rFonts w:ascii="Times New Roman" w:eastAsia="Times New Roman" w:hAnsi="Times New Roman" w:cs="Times New Roman"/>
              </w:rPr>
              <w:t>края - часть истории России.</w:t>
            </w:r>
          </w:p>
        </w:tc>
        <w:tc>
          <w:tcPr>
            <w:tcW w:w="268" w:type="dxa"/>
          </w:tcPr>
          <w:p w:rsidR="00E04417" w:rsidRPr="008B72BF" w:rsidRDefault="00E04417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5" w:type="dxa"/>
            <w:gridSpan w:val="4"/>
          </w:tcPr>
          <w:p w:rsidR="00E04417" w:rsidRPr="008B72BF" w:rsidRDefault="00E04417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709" w:type="dxa"/>
            <w:gridSpan w:val="6"/>
          </w:tcPr>
          <w:p w:rsidR="00E04417" w:rsidRPr="008B72BF" w:rsidRDefault="00E04417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</w:t>
            </w:r>
          </w:p>
        </w:tc>
        <w:tc>
          <w:tcPr>
            <w:tcW w:w="2432" w:type="dxa"/>
            <w:gridSpan w:val="2"/>
            <w:vAlign w:val="center"/>
          </w:tcPr>
          <w:p w:rsidR="00E04417" w:rsidRPr="008B72BF" w:rsidRDefault="00E04417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 xml:space="preserve">Географическое  и  культурно-историческое  пространство  региона  с  древнейших  времен  до  наших  дней.  Музеи,  библиотеки,  архивы  Ростовской  области – хранители исторического </w:t>
            </w:r>
            <w:r w:rsidRPr="008B72BF">
              <w:rPr>
                <w:rFonts w:ascii="Times New Roman" w:eastAsia="Times New Roman" w:hAnsi="Times New Roman" w:cs="Times New Roman"/>
              </w:rPr>
              <w:lastRenderedPageBreak/>
              <w:t>наследия. Семейные архивы как исторический источник.</w:t>
            </w:r>
          </w:p>
        </w:tc>
        <w:tc>
          <w:tcPr>
            <w:tcW w:w="3782" w:type="dxa"/>
            <w:gridSpan w:val="2"/>
          </w:tcPr>
          <w:p w:rsidR="00E04417" w:rsidRPr="008B72BF" w:rsidRDefault="00E04417" w:rsidP="008B72B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E04417" w:rsidRPr="008B72BF" w:rsidRDefault="00E04417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 xml:space="preserve">обсуждения. </w:t>
            </w:r>
          </w:p>
        </w:tc>
        <w:tc>
          <w:tcPr>
            <w:tcW w:w="3954" w:type="dxa"/>
          </w:tcPr>
          <w:p w:rsidR="00E04417" w:rsidRPr="008B72BF" w:rsidRDefault="00E04417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E04417" w:rsidRPr="008B72BF" w:rsidRDefault="00E04417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</w:t>
            </w:r>
            <w:r w:rsidRPr="008B72BF">
              <w:rPr>
                <w:rFonts w:ascii="Times New Roman" w:hAnsi="Times New Roman" w:cs="Times New Roman"/>
              </w:rPr>
              <w:lastRenderedPageBreak/>
              <w:t>сверстниками</w:t>
            </w:r>
          </w:p>
          <w:p w:rsidR="00E04417" w:rsidRPr="008B72BF" w:rsidRDefault="00E04417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010C24" w:rsidRPr="008B72BF" w:rsidTr="00F80F8D">
        <w:tc>
          <w:tcPr>
            <w:tcW w:w="499" w:type="dxa"/>
          </w:tcPr>
          <w:p w:rsidR="00010C24" w:rsidRPr="008B72BF" w:rsidRDefault="00DC446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10C2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010C24" w:rsidRPr="008B72BF" w:rsidRDefault="00010C24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Донской край – мой край!</w:t>
            </w:r>
          </w:p>
        </w:tc>
        <w:tc>
          <w:tcPr>
            <w:tcW w:w="268" w:type="dxa"/>
          </w:tcPr>
          <w:p w:rsidR="00010C24" w:rsidRPr="008B72BF" w:rsidRDefault="00010C24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5" w:type="dxa"/>
            <w:gridSpan w:val="4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совершенствования знаний</w:t>
            </w:r>
          </w:p>
        </w:tc>
        <w:tc>
          <w:tcPr>
            <w:tcW w:w="1709" w:type="dxa"/>
            <w:gridSpan w:val="6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подготовка вопросов по содержанию текста, самостоятельная работа с источниками информации</w:t>
            </w:r>
          </w:p>
        </w:tc>
        <w:tc>
          <w:tcPr>
            <w:tcW w:w="2432" w:type="dxa"/>
            <w:gridSpan w:val="2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 о том, что прошлое Донского края является частью всеобщей и отечественной истории</w:t>
            </w:r>
          </w:p>
        </w:tc>
        <w:tc>
          <w:tcPr>
            <w:tcW w:w="3782" w:type="dxa"/>
            <w:gridSpan w:val="2"/>
          </w:tcPr>
          <w:p w:rsidR="00010C24" w:rsidRPr="008B72BF" w:rsidRDefault="00010C24" w:rsidP="008B72B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010C24" w:rsidRPr="008B72BF" w:rsidTr="00F80F8D">
        <w:tc>
          <w:tcPr>
            <w:tcW w:w="499" w:type="dxa"/>
          </w:tcPr>
          <w:p w:rsidR="00010C24" w:rsidRPr="008B72BF" w:rsidRDefault="00DC446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10C2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5A288A" w:rsidRDefault="005A288A" w:rsidP="008B72B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10C24" w:rsidRPr="005A288A" w:rsidRDefault="00010C24" w:rsidP="005A2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010C24" w:rsidRPr="008B72BF" w:rsidRDefault="00010C24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Древнейшие стоянки на Нижнем Дону</w:t>
            </w:r>
          </w:p>
        </w:tc>
        <w:tc>
          <w:tcPr>
            <w:tcW w:w="268" w:type="dxa"/>
          </w:tcPr>
          <w:p w:rsidR="00010C24" w:rsidRPr="008B72BF" w:rsidRDefault="00010C24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5" w:type="dxa"/>
            <w:gridSpan w:val="4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709" w:type="dxa"/>
            <w:gridSpan w:val="6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беседа, устный рассказ, моделирование ситуаций самостоятельная работа с источниками информации, подготовка творческой беседы с членами семьи     </w:t>
            </w:r>
          </w:p>
        </w:tc>
        <w:tc>
          <w:tcPr>
            <w:tcW w:w="2432" w:type="dxa"/>
            <w:gridSpan w:val="2"/>
            <w:vAlign w:val="center"/>
          </w:tcPr>
          <w:p w:rsidR="00010C24" w:rsidRPr="008B72BF" w:rsidRDefault="00010C24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Первобытные племена на территории Дона.</w:t>
            </w:r>
          </w:p>
        </w:tc>
        <w:tc>
          <w:tcPr>
            <w:tcW w:w="3782" w:type="dxa"/>
            <w:gridSpan w:val="2"/>
          </w:tcPr>
          <w:p w:rsidR="00010C24" w:rsidRPr="008B72BF" w:rsidRDefault="00010C24" w:rsidP="008B72B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от-</w:t>
            </w:r>
            <w:r w:rsidRPr="008B72BF">
              <w:rPr>
                <w:rFonts w:ascii="Times New Roman" w:hAnsi="Times New Roman" w:cs="Times New Roman"/>
              </w:rPr>
              <w:lastRenderedPageBreak/>
              <w:t>носиться к учителю и одноклассникам.</w:t>
            </w:r>
          </w:p>
        </w:tc>
      </w:tr>
      <w:tr w:rsidR="00010C24" w:rsidRPr="008B72BF" w:rsidTr="00F80F8D">
        <w:tc>
          <w:tcPr>
            <w:tcW w:w="499" w:type="dxa"/>
          </w:tcPr>
          <w:p w:rsidR="00010C24" w:rsidRPr="008B72BF" w:rsidRDefault="00DC446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010C2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010C24" w:rsidRPr="008B72BF" w:rsidRDefault="00010C24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010C24" w:rsidRPr="008B72BF" w:rsidRDefault="00010C24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Основные занятия населения</w:t>
            </w:r>
          </w:p>
        </w:tc>
        <w:tc>
          <w:tcPr>
            <w:tcW w:w="268" w:type="dxa"/>
            <w:vAlign w:val="center"/>
          </w:tcPr>
          <w:p w:rsidR="00010C24" w:rsidRPr="008B72BF" w:rsidRDefault="00010C24" w:rsidP="008B72BF">
            <w:pPr>
              <w:tabs>
                <w:tab w:val="left" w:pos="252"/>
              </w:tabs>
              <w:spacing w:line="240" w:lineRule="auto"/>
              <w:ind w:right="-228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1385" w:type="dxa"/>
            <w:gridSpan w:val="4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709" w:type="dxa"/>
            <w:gridSpan w:val="6"/>
          </w:tcPr>
          <w:p w:rsidR="00010C24" w:rsidRPr="008B72BF" w:rsidRDefault="00010C24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самостоятельная работа с источниками информации</w:t>
            </w:r>
          </w:p>
        </w:tc>
        <w:tc>
          <w:tcPr>
            <w:tcW w:w="2432" w:type="dxa"/>
            <w:gridSpan w:val="2"/>
            <w:vAlign w:val="center"/>
          </w:tcPr>
          <w:p w:rsidR="00010C24" w:rsidRPr="008B72BF" w:rsidRDefault="00010C24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Основные занятия населения</w:t>
            </w:r>
            <w:r w:rsidR="00AE3D18" w:rsidRPr="008B72BF">
              <w:rPr>
                <w:rFonts w:ascii="Times New Roman" w:hAnsi="Times New Roman" w:cs="Times New Roman"/>
              </w:rPr>
              <w:t xml:space="preserve">. </w:t>
            </w:r>
            <w:r w:rsidR="00AE3D18" w:rsidRPr="008B72BF">
              <w:rPr>
                <w:rFonts w:ascii="Times New Roman" w:eastAsia="Times New Roman" w:hAnsi="Times New Roman" w:cs="Times New Roman"/>
              </w:rPr>
              <w:t>Какие следы древнейшего человека были найдены на территории нашего края, какими орудиями труда пользовался человек в эпоху палеолита, каковы были основные занятия человека.</w:t>
            </w:r>
          </w:p>
        </w:tc>
        <w:tc>
          <w:tcPr>
            <w:tcW w:w="3782" w:type="dxa"/>
            <w:gridSpan w:val="2"/>
          </w:tcPr>
          <w:p w:rsidR="00010C24" w:rsidRPr="008B72BF" w:rsidRDefault="00010C24" w:rsidP="008B72B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010C24" w:rsidRPr="008B72BF" w:rsidRDefault="00010C24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от-носиться к учителю и одноклассникам.</w:t>
            </w:r>
          </w:p>
        </w:tc>
      </w:tr>
      <w:tr w:rsidR="00AE3D18" w:rsidRPr="008B72BF" w:rsidTr="00F80F8D">
        <w:tc>
          <w:tcPr>
            <w:tcW w:w="499" w:type="dxa"/>
          </w:tcPr>
          <w:p w:rsidR="00AE3D18" w:rsidRPr="008B72BF" w:rsidRDefault="00DC446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E3D18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AE3D18" w:rsidRPr="008B72BF" w:rsidRDefault="00AE3D18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AE3D18" w:rsidRPr="008B72BF" w:rsidRDefault="00AE3D18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Начало эпохи металлов</w:t>
            </w:r>
          </w:p>
        </w:tc>
        <w:tc>
          <w:tcPr>
            <w:tcW w:w="268" w:type="dxa"/>
          </w:tcPr>
          <w:p w:rsidR="00AE3D18" w:rsidRPr="008B72BF" w:rsidRDefault="00AE3D18" w:rsidP="008B72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5" w:type="dxa"/>
            <w:gridSpan w:val="4"/>
          </w:tcPr>
          <w:p w:rsidR="00AE3D18" w:rsidRPr="008B72BF" w:rsidRDefault="00AE3D18" w:rsidP="008B72B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AE3D18" w:rsidRPr="008B72BF" w:rsidRDefault="00AE3D1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6"/>
          </w:tcPr>
          <w:p w:rsidR="00AE3D18" w:rsidRPr="008B72BF" w:rsidRDefault="00AE3D18" w:rsidP="008B72B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беседа, устный рассказ, моделирование ситуаций </w:t>
            </w:r>
          </w:p>
        </w:tc>
        <w:tc>
          <w:tcPr>
            <w:tcW w:w="2432" w:type="dxa"/>
            <w:gridSpan w:val="2"/>
            <w:vAlign w:val="center"/>
          </w:tcPr>
          <w:p w:rsidR="00AE3D18" w:rsidRPr="008B72BF" w:rsidRDefault="00AE3D18" w:rsidP="008B7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 xml:space="preserve">Начало эпохи </w:t>
            </w:r>
            <w:proofErr w:type="gramStart"/>
            <w:r w:rsidRPr="008B72BF">
              <w:rPr>
                <w:rFonts w:ascii="Times New Roman" w:eastAsia="Times New Roman" w:hAnsi="Times New Roman" w:cs="Times New Roman"/>
              </w:rPr>
              <w:t>металлов</w:t>
            </w:r>
            <w:r w:rsidRPr="008B72BF">
              <w:rPr>
                <w:rFonts w:ascii="Times New Roman" w:hAnsi="Times New Roman" w:cs="Times New Roman"/>
              </w:rPr>
              <w:t xml:space="preserve"> .К</w:t>
            </w:r>
            <w:r w:rsidRPr="008B72BF">
              <w:rPr>
                <w:rFonts w:ascii="Times New Roman" w:eastAsia="Times New Roman" w:hAnsi="Times New Roman" w:cs="Times New Roman"/>
              </w:rPr>
              <w:t>акими</w:t>
            </w:r>
            <w:proofErr w:type="gramEnd"/>
            <w:r w:rsidRPr="008B72BF">
              <w:rPr>
                <w:rFonts w:ascii="Times New Roman" w:eastAsia="Times New Roman" w:hAnsi="Times New Roman" w:cs="Times New Roman"/>
              </w:rPr>
              <w:t xml:space="preserve"> орудиями труда пользовался человек в эпоху палеолита, каковы были основные занятия человека.</w:t>
            </w:r>
          </w:p>
        </w:tc>
        <w:tc>
          <w:tcPr>
            <w:tcW w:w="3782" w:type="dxa"/>
            <w:gridSpan w:val="2"/>
          </w:tcPr>
          <w:p w:rsidR="00AE3D18" w:rsidRPr="008B72BF" w:rsidRDefault="00AE3D18" w:rsidP="008B72B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AE3D18" w:rsidRPr="008B72BF" w:rsidRDefault="00AE3D18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AE3D18" w:rsidRPr="008B72BF" w:rsidRDefault="00AE3D18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AE3D18" w:rsidRPr="008B72BF" w:rsidRDefault="00AE3D18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AE3D18" w:rsidRPr="008B72BF" w:rsidRDefault="00AE3D18" w:rsidP="008B72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от-носиться к учителю и одноклассникам.</w:t>
            </w:r>
          </w:p>
        </w:tc>
      </w:tr>
      <w:tr w:rsidR="0027768F" w:rsidRPr="008B72BF" w:rsidTr="00F80F8D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Воинственность и борьба пастушеск</w:t>
            </w:r>
            <w:r w:rsidRPr="008B72BF">
              <w:rPr>
                <w:rFonts w:ascii="Times New Roman" w:eastAsia="Times New Roman" w:hAnsi="Times New Roman" w:cs="Times New Roman"/>
              </w:rPr>
              <w:lastRenderedPageBreak/>
              <w:t>их племен.</w:t>
            </w:r>
          </w:p>
        </w:tc>
        <w:tc>
          <w:tcPr>
            <w:tcW w:w="661" w:type="dxa"/>
            <w:gridSpan w:val="2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Урок формирования </w:t>
            </w:r>
            <w:r w:rsidRPr="008B72BF">
              <w:rPr>
                <w:rFonts w:ascii="Times New Roman" w:hAnsi="Times New Roman" w:cs="Times New Roman"/>
              </w:rPr>
              <w:lastRenderedPageBreak/>
              <w:t>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6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беседа, устный рассказ, составление </w:t>
            </w:r>
            <w:r w:rsidRPr="008B72BF">
              <w:rPr>
                <w:rFonts w:ascii="Times New Roman" w:hAnsi="Times New Roman" w:cs="Times New Roman"/>
              </w:rPr>
              <w:lastRenderedPageBreak/>
              <w:t>таблицы</w:t>
            </w:r>
          </w:p>
        </w:tc>
        <w:tc>
          <w:tcPr>
            <w:tcW w:w="2432" w:type="dxa"/>
            <w:gridSpan w:val="2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lastRenderedPageBreak/>
              <w:t>Воинственность и борьба пастушеских племен.</w:t>
            </w:r>
            <w:r w:rsidRPr="008B72BF">
              <w:rPr>
                <w:rFonts w:ascii="Times New Roman" w:hAnsi="Times New Roman" w:cs="Times New Roman"/>
              </w:rPr>
              <w:t xml:space="preserve"> 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Какие события происходили на </w:t>
            </w:r>
            <w:r w:rsidRPr="008B72BF">
              <w:rPr>
                <w:rFonts w:ascii="Times New Roman" w:eastAsia="Times New Roman" w:hAnsi="Times New Roman" w:cs="Times New Roman"/>
              </w:rPr>
              <w:lastRenderedPageBreak/>
              <w:t xml:space="preserve">территории нашего края в  </w:t>
            </w:r>
            <w:r w:rsidRPr="008B72BF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 w:rsidRPr="008B72BF">
              <w:rPr>
                <w:rFonts w:ascii="Times New Roman" w:eastAsia="Times New Roman" w:hAnsi="Times New Roman" w:cs="Times New Roman"/>
              </w:rPr>
              <w:t>-</w:t>
            </w:r>
            <w:r w:rsidRPr="008B72BF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 тысячелетии до нашей эры, какую роль играла река Дон в жизни местных племен,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</w:t>
            </w:r>
            <w:r w:rsidRPr="008B72BF">
              <w:rPr>
                <w:rFonts w:ascii="Times New Roman" w:hAnsi="Times New Roman" w:cs="Times New Roman"/>
              </w:rPr>
              <w:lastRenderedPageBreak/>
              <w:t>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от-носиться к учителю и одноклассникам.</w:t>
            </w:r>
          </w:p>
        </w:tc>
      </w:tr>
      <w:tr w:rsidR="0027768F" w:rsidRPr="008B72BF" w:rsidTr="00F80F8D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О чем могут рассказать курганы</w:t>
            </w:r>
          </w:p>
        </w:tc>
        <w:tc>
          <w:tcPr>
            <w:tcW w:w="661" w:type="dxa"/>
            <w:gridSpan w:val="2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6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устный рассказ, работа с источниками информации</w:t>
            </w:r>
          </w:p>
        </w:tc>
        <w:tc>
          <w:tcPr>
            <w:tcW w:w="2432" w:type="dxa"/>
            <w:gridSpan w:val="2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Курганы как исторические источники: назначение, особенности конструкции.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16300" w:type="dxa"/>
            <w:gridSpan w:val="21"/>
          </w:tcPr>
          <w:p w:rsidR="0027768F" w:rsidRPr="008B72BF" w:rsidRDefault="0027768F" w:rsidP="00DC4468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B72BF">
              <w:rPr>
                <w:rFonts w:ascii="Times New Roman" w:eastAsia="Times New Roman" w:hAnsi="Times New Roman" w:cs="Times New Roman"/>
                <w:b/>
              </w:rPr>
              <w:t>Первые поселения на Дону</w:t>
            </w:r>
            <w:r w:rsidR="00DC446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Таинственные киммерийцы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Урок закрепления и совершенствования </w:t>
            </w:r>
            <w:r w:rsidRPr="008B72BF"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1709" w:type="dxa"/>
            <w:gridSpan w:val="6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>беседа, устный рассказ, составление таблицы</w:t>
            </w:r>
          </w:p>
        </w:tc>
        <w:tc>
          <w:tcPr>
            <w:tcW w:w="2432" w:type="dxa"/>
            <w:gridSpan w:val="2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 xml:space="preserve">Кто такие киммерийцы, их образ жизни. Какие находки, рассказывающие о киммерийцах были обнаружены на территории нашего </w:t>
            </w:r>
            <w:r w:rsidRPr="008B72BF">
              <w:rPr>
                <w:rFonts w:ascii="Times New Roman" w:hAnsi="Times New Roman"/>
              </w:rPr>
              <w:lastRenderedPageBreak/>
              <w:t>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от-носиться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Обр</w:t>
            </w:r>
            <w:r w:rsidR="005D04C4">
              <w:rPr>
                <w:rFonts w:ascii="Times New Roman" w:hAnsi="Times New Roman" w:cs="Times New Roman"/>
              </w:rPr>
              <w:t>аз жизни, занятия, быт кимме</w:t>
            </w:r>
            <w:r w:rsidRPr="008B72BF">
              <w:rPr>
                <w:rFonts w:ascii="Times New Roman" w:hAnsi="Times New Roman" w:cs="Times New Roman"/>
              </w:rPr>
              <w:t>рийцев</w:t>
            </w:r>
            <w:r w:rsidRPr="008B72B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6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устный рассказ, работа с источниками информации</w:t>
            </w:r>
          </w:p>
        </w:tc>
        <w:tc>
          <w:tcPr>
            <w:tcW w:w="2432" w:type="dxa"/>
            <w:gridSpan w:val="2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Кто такие киммерийцы, их образ жизни. Какие находки, рассказывающие о киммерийцах были обнаружены на территории нашего 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  <w:r w:rsidRPr="008B72BF">
              <w:rPr>
                <w:rFonts w:ascii="Times New Roman" w:hAnsi="Times New Roman" w:cs="Times New Roman"/>
              </w:rPr>
              <w:t xml:space="preserve"> </w:t>
            </w:r>
            <w:r w:rsidRPr="008B72BF">
              <w:rPr>
                <w:rFonts w:ascii="Times New Roman" w:hAnsi="Times New Roman" w:cs="Times New Roman"/>
                <w:color w:val="000000"/>
              </w:rPr>
              <w:t>Ценить и принимать следующие базовые ценности:  «добро», «терпение», «родина», «природа», «семья»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768F" w:rsidRPr="0027768F" w:rsidRDefault="0027768F" w:rsidP="00277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Скифское вторжение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устный рассказ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Кто такие скифы, их образ жизни. Какие находки, рассказывающие о скифах были обнаружены на территории нашего 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</w:t>
            </w:r>
            <w:r w:rsidRPr="008B72BF">
              <w:rPr>
                <w:rFonts w:ascii="Times New Roman" w:hAnsi="Times New Roman" w:cs="Times New Roman"/>
              </w:rPr>
              <w:lastRenderedPageBreak/>
              <w:t>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 xml:space="preserve">Греческие авторы </w:t>
            </w:r>
            <w:proofErr w:type="gramStart"/>
            <w:r w:rsidRPr="008B72BF">
              <w:rPr>
                <w:rFonts w:ascii="Times New Roman" w:hAnsi="Times New Roman"/>
              </w:rPr>
              <w:t xml:space="preserve">о  </w:t>
            </w:r>
            <w:proofErr w:type="spellStart"/>
            <w:r w:rsidRPr="008B72BF">
              <w:rPr>
                <w:rFonts w:ascii="Times New Roman" w:hAnsi="Times New Roman"/>
              </w:rPr>
              <w:t>Скифии</w:t>
            </w:r>
            <w:proofErr w:type="spellEnd"/>
            <w:proofErr w:type="gramEnd"/>
            <w:r w:rsidRPr="008B72BF">
              <w:rPr>
                <w:rFonts w:ascii="Times New Roman" w:hAnsi="Times New Roman"/>
              </w:rPr>
              <w:t>.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 на тему, самостоятельная работа с источниками информации, составление плана, подготовка рассказа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Кто такие скифы, их образ жизни. Какие находки, рассказывающие о скифах были обнаружены на территории нашего 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Расселение, занятия, быт, верования скифов.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устный рассказ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Кто такие скифы, их образ жизни. Какие находки, рассказывающие о скифах были обнаружены на территории нашего 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Курганы «Пять братьев»</w:t>
            </w:r>
          </w:p>
        </w:tc>
        <w:tc>
          <w:tcPr>
            <w:tcW w:w="845" w:type="dxa"/>
            <w:gridSpan w:val="4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совершенствования знаний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устный рассказ, демонстрация проектной работы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Какие находки были обнаружены в курганах «Пять братьев», их ценность, что собой представляет Скифский «звериный стиль» и как он повлиял на искусство других народов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Скифский «звериный стиль»».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 xml:space="preserve">Какие находки были обнаружены в курганах «Пять братьев», </w:t>
            </w:r>
            <w:r w:rsidRPr="008B72BF">
              <w:rPr>
                <w:rFonts w:ascii="Times New Roman" w:hAnsi="Times New Roman" w:cs="Times New Roman"/>
              </w:rPr>
              <w:t>их ценность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Первые греческие поселени</w:t>
            </w:r>
            <w:r w:rsidRPr="008B72BF">
              <w:rPr>
                <w:rFonts w:ascii="Times New Roman" w:hAnsi="Times New Roman"/>
              </w:rPr>
              <w:lastRenderedPageBreak/>
              <w:t xml:space="preserve">я на Дону. 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</w:t>
            </w:r>
            <w:r w:rsidRPr="008B72BF">
              <w:rPr>
                <w:rFonts w:ascii="Times New Roman" w:hAnsi="Times New Roman" w:cs="Times New Roman"/>
              </w:rPr>
              <w:lastRenderedPageBreak/>
              <w:t>енствования знаний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беседа, комментированное чтение, устный рассказ, </w:t>
            </w:r>
            <w:r w:rsidRPr="008B72BF">
              <w:rPr>
                <w:rFonts w:ascii="Times New Roman" w:hAnsi="Times New Roman" w:cs="Times New Roman"/>
              </w:rPr>
              <w:lastRenderedPageBreak/>
              <w:t>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>П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ричины Великой греческой колонизации, где возникли первые </w:t>
            </w:r>
            <w:r w:rsidRPr="008B72BF">
              <w:rPr>
                <w:rFonts w:ascii="Times New Roman" w:eastAsia="Times New Roman" w:hAnsi="Times New Roman" w:cs="Times New Roman"/>
              </w:rPr>
              <w:lastRenderedPageBreak/>
              <w:t xml:space="preserve">греческие  поселения на Дону. Почему период с 8 по </w:t>
            </w:r>
            <w:proofErr w:type="gramStart"/>
            <w:r w:rsidRPr="008B72BF">
              <w:rPr>
                <w:rFonts w:ascii="Times New Roman" w:eastAsia="Times New Roman" w:hAnsi="Times New Roman" w:cs="Times New Roman"/>
              </w:rPr>
              <w:t>6  век</w:t>
            </w:r>
            <w:proofErr w:type="gramEnd"/>
            <w:r w:rsidRPr="008B72BF">
              <w:rPr>
                <w:rFonts w:ascii="Times New Roman" w:eastAsia="Times New Roman" w:hAnsi="Times New Roman" w:cs="Times New Roman"/>
              </w:rPr>
              <w:t xml:space="preserve"> до н.э. назван в истории Древней Греции «эпохой великой греческой колонизацией»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</w:t>
            </w:r>
            <w:r w:rsidRPr="008B72BF">
              <w:rPr>
                <w:rFonts w:ascii="Times New Roman" w:hAnsi="Times New Roman" w:cs="Times New Roman"/>
              </w:rPr>
              <w:lastRenderedPageBreak/>
              <w:t>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Проникновение греков на берега Азовского моря и в устье Дона.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Причины </w:t>
            </w:r>
            <w:proofErr w:type="spellStart"/>
            <w:r w:rsidRPr="008B72BF">
              <w:rPr>
                <w:rFonts w:ascii="Times New Roman" w:hAnsi="Times New Roman" w:cs="Times New Roman"/>
              </w:rPr>
              <w:t>древненгреческого</w:t>
            </w:r>
            <w:proofErr w:type="spellEnd"/>
            <w:r w:rsidRPr="008B72BF">
              <w:rPr>
                <w:rFonts w:ascii="Times New Roman" w:hAnsi="Times New Roman" w:cs="Times New Roman"/>
              </w:rPr>
              <w:t xml:space="preserve"> проникновения 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на берега Азовского моря и устья реки Дон гораздо позже, чем в другие районы своей колонизации. Как древние греки называли  Азовское море и реку Дон, с чем новым столкнулись на новых землях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Меотиды</w:t>
            </w:r>
            <w:proofErr w:type="spellEnd"/>
            <w:r w:rsidRPr="008B72BF">
              <w:rPr>
                <w:rFonts w:ascii="Times New Roman" w:eastAsia="Times New Roman" w:hAnsi="Times New Roman" w:cs="Times New Roman"/>
              </w:rPr>
              <w:t xml:space="preserve">. Что собой представляло поселение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Кремны</w:t>
            </w:r>
            <w:proofErr w:type="spellEnd"/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Трудности освоения Приазовья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Комбинированный (смешанный) урок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беседа, комментированное чтение, устный рассказ, 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Причины </w:t>
            </w:r>
            <w:proofErr w:type="spellStart"/>
            <w:r w:rsidRPr="008B72BF">
              <w:rPr>
                <w:rFonts w:ascii="Times New Roman" w:hAnsi="Times New Roman" w:cs="Times New Roman"/>
              </w:rPr>
              <w:t>древненгреческого</w:t>
            </w:r>
            <w:proofErr w:type="spellEnd"/>
            <w:r w:rsidRPr="008B72BF">
              <w:rPr>
                <w:rFonts w:ascii="Times New Roman" w:hAnsi="Times New Roman" w:cs="Times New Roman"/>
              </w:rPr>
              <w:t xml:space="preserve"> проникновения 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на берега Азовского моря и устья реки Дон гораздо позже, чем в другие районы своей </w:t>
            </w:r>
            <w:r w:rsidRPr="008B72BF">
              <w:rPr>
                <w:rFonts w:ascii="Times New Roman" w:eastAsia="Times New Roman" w:hAnsi="Times New Roman" w:cs="Times New Roman"/>
              </w:rPr>
              <w:lastRenderedPageBreak/>
              <w:t xml:space="preserve">колонизации. Как древние греки называли  Азовское море и реку Дон, с чем новым столкнулись на новых землях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Меотиды</w:t>
            </w:r>
            <w:proofErr w:type="spellEnd"/>
            <w:r w:rsidRPr="008B72BF">
              <w:rPr>
                <w:rFonts w:ascii="Times New Roman" w:eastAsia="Times New Roman" w:hAnsi="Times New Roman" w:cs="Times New Roman"/>
              </w:rPr>
              <w:t xml:space="preserve">. Что собой представляло поселение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Кремны</w:t>
            </w:r>
            <w:proofErr w:type="spellEnd"/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rPr>
          <w:trHeight w:val="3042"/>
        </w:trPr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027" w:type="dxa"/>
          </w:tcPr>
          <w:p w:rsidR="0027768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768F" w:rsidRDefault="0027768F" w:rsidP="0027768F">
            <w:pPr>
              <w:rPr>
                <w:rFonts w:ascii="Times New Roman" w:hAnsi="Times New Roman" w:cs="Times New Roman"/>
              </w:rPr>
            </w:pPr>
          </w:p>
          <w:p w:rsidR="0027768F" w:rsidRPr="0027768F" w:rsidRDefault="0027768F" w:rsidP="00277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 xml:space="preserve">Танаис-город </w:t>
            </w:r>
            <w:proofErr w:type="spellStart"/>
            <w:r w:rsidRPr="008B72BF">
              <w:rPr>
                <w:rFonts w:ascii="Times New Roman" w:hAnsi="Times New Roman"/>
              </w:rPr>
              <w:t>боспорских</w:t>
            </w:r>
            <w:proofErr w:type="spellEnd"/>
            <w:r w:rsidRPr="008B72BF">
              <w:rPr>
                <w:rFonts w:ascii="Times New Roman" w:hAnsi="Times New Roman"/>
              </w:rPr>
              <w:t xml:space="preserve"> греков.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информации, подготовка творческой беседы с членами семьи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 xml:space="preserve"> Когда и кем был основан город Танаис, почему он получил такое название, отличительные особенности улиц древнего города, занятий жителей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Танаиса</w:t>
            </w:r>
            <w:proofErr w:type="spellEnd"/>
            <w:r w:rsidRPr="008B72BF">
              <w:rPr>
                <w:rFonts w:ascii="Times New Roman" w:eastAsia="Times New Roman" w:hAnsi="Times New Roman" w:cs="Times New Roman"/>
              </w:rPr>
              <w:t>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Танаис - крупный центр ремесла и торговли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совершенствования знаний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беседа, комментированное чтение, устный рассказ, самостоятельная работа с источниками информации, подготовка творческой </w:t>
            </w:r>
            <w:r w:rsidRPr="008B72BF">
              <w:rPr>
                <w:rFonts w:ascii="Times New Roman" w:hAnsi="Times New Roman" w:cs="Times New Roman"/>
              </w:rPr>
              <w:lastRenderedPageBreak/>
              <w:t>беседы с членами семьи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lastRenderedPageBreak/>
              <w:t xml:space="preserve">Когда и кем был основан город Танаис, почему он получил такое название, отличительные особенности улиц древнего города, занятий жителей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Танаиса</w:t>
            </w:r>
            <w:proofErr w:type="spellEnd"/>
            <w:r w:rsidRPr="008B72BF">
              <w:rPr>
                <w:rFonts w:ascii="Times New Roman" w:eastAsia="Times New Roman" w:hAnsi="Times New Roman" w:cs="Times New Roman"/>
              </w:rPr>
              <w:t>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</w:t>
            </w:r>
            <w:r w:rsidRPr="008B72BF">
              <w:rPr>
                <w:rFonts w:ascii="Times New Roman" w:hAnsi="Times New Roman" w:cs="Times New Roman"/>
              </w:rPr>
              <w:lastRenderedPageBreak/>
              <w:t>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Танаис- г</w:t>
            </w:r>
            <w:r w:rsidRPr="008B72BF">
              <w:rPr>
                <w:rFonts w:ascii="Times New Roman" w:eastAsia="Times New Roman" w:hAnsi="Times New Roman" w:cs="Times New Roman"/>
              </w:rPr>
              <w:t>ород греческой культуры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совершенствования знаний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информации, подготовка творческой беседы с членами семьи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 xml:space="preserve">Когда и кем был основан город Танаис, почему он получил такое название, отличительные особенности улиц древнего города, занятий жителей </w:t>
            </w:r>
            <w:proofErr w:type="spellStart"/>
            <w:r w:rsidRPr="008B72BF">
              <w:rPr>
                <w:rFonts w:ascii="Times New Roman" w:eastAsia="Times New Roman" w:hAnsi="Times New Roman" w:cs="Times New Roman"/>
              </w:rPr>
              <w:t>Танаиса</w:t>
            </w:r>
            <w:proofErr w:type="spellEnd"/>
            <w:r w:rsidRPr="008B72B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Набеги гуннов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моделирование ситуации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Кто такие гунны, их образ жизни. Какие находки, рассказывающие о гуннах были обнаружены на территории нашего края. Как сложилась судьба этих племен.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</w:t>
            </w:r>
            <w:r w:rsidRPr="008B72BF">
              <w:rPr>
                <w:rFonts w:ascii="Times New Roman" w:hAnsi="Times New Roman" w:cs="Times New Roman"/>
              </w:rPr>
              <w:lastRenderedPageBreak/>
              <w:t>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Греческие авторы о сарматах.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закрепления и совершенствования знаний</w:t>
            </w: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информации, подготовка творческой беседы с членами семьи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то такие сарматы,  их образ жизни. </w:t>
            </w:r>
            <w:r w:rsidRPr="008B72BF">
              <w:rPr>
                <w:rFonts w:ascii="Times New Roman" w:hAnsi="Times New Roman" w:cs="Times New Roman"/>
              </w:rPr>
              <w:t>Легенда о сар</w:t>
            </w:r>
            <w:r w:rsidRPr="008B72BF">
              <w:rPr>
                <w:rFonts w:ascii="Times New Roman" w:eastAsia="Times New Roman" w:hAnsi="Times New Roman" w:cs="Times New Roman"/>
              </w:rPr>
              <w:t>матах, их занятия, отличия сарматских воинов от скифских.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pStyle w:val="10"/>
              <w:rPr>
                <w:rFonts w:ascii="Times New Roman" w:hAnsi="Times New Roman"/>
              </w:rPr>
            </w:pPr>
            <w:r w:rsidRPr="008B72BF">
              <w:rPr>
                <w:rFonts w:ascii="Times New Roman" w:hAnsi="Times New Roman"/>
              </w:rPr>
              <w:t>Особое положение женщин в сарматском обществе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то такие сарматы,  их образ жизни. </w:t>
            </w:r>
            <w:r w:rsidRPr="008B72BF">
              <w:rPr>
                <w:rFonts w:ascii="Times New Roman" w:hAnsi="Times New Roman" w:cs="Times New Roman"/>
              </w:rPr>
              <w:t>Легенда о сар</w:t>
            </w:r>
            <w:r w:rsidRPr="008B72BF">
              <w:rPr>
                <w:rFonts w:ascii="Times New Roman" w:eastAsia="Times New Roman" w:hAnsi="Times New Roman" w:cs="Times New Roman"/>
              </w:rPr>
              <w:t>матах, их занятия, отличия сарматских воинов от скифских.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Сарматские союзы племен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то такие сарматы,  их образ жизни. </w:t>
            </w:r>
            <w:r w:rsidRPr="008B72BF">
              <w:rPr>
                <w:rFonts w:ascii="Times New Roman" w:hAnsi="Times New Roman" w:cs="Times New Roman"/>
              </w:rPr>
              <w:t>Легенда о сар</w:t>
            </w:r>
            <w:r w:rsidRPr="008B72BF">
              <w:rPr>
                <w:rFonts w:ascii="Times New Roman" w:eastAsia="Times New Roman" w:hAnsi="Times New Roman" w:cs="Times New Roman"/>
              </w:rPr>
              <w:t>матах, их занятия, отличия сарматских воинов от скифских.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Занятия сарматов, быт, общественное устройство, военное искусство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то такие сарматы,  их образ жизни. </w:t>
            </w:r>
            <w:r w:rsidRPr="008B72BF">
              <w:rPr>
                <w:rFonts w:ascii="Times New Roman" w:hAnsi="Times New Roman" w:cs="Times New Roman"/>
              </w:rPr>
              <w:t>Легенда о сар</w:t>
            </w:r>
            <w:r w:rsidRPr="008B72BF">
              <w:rPr>
                <w:rFonts w:ascii="Times New Roman" w:eastAsia="Times New Roman" w:hAnsi="Times New Roman" w:cs="Times New Roman"/>
              </w:rPr>
              <w:t>матах, их занятия, отличия сарматских воинов от скифских.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27768F" w:rsidRPr="008B72BF" w:rsidRDefault="0027768F" w:rsidP="002776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2BF">
              <w:rPr>
                <w:rFonts w:ascii="Times New Roman" w:eastAsia="Times New Roman" w:hAnsi="Times New Roman" w:cs="Times New Roman"/>
              </w:rPr>
              <w:t>Готы в Приазовье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Урок формирования </w:t>
            </w:r>
            <w:r w:rsidRPr="008B72BF">
              <w:rPr>
                <w:rFonts w:ascii="Times New Roman" w:hAnsi="Times New Roman" w:cs="Times New Roman"/>
              </w:rPr>
              <w:lastRenderedPageBreak/>
              <w:t>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беседа, комментированное чтение, устный рассказ, </w:t>
            </w:r>
            <w:r w:rsidRPr="008B72BF">
              <w:rPr>
                <w:rFonts w:ascii="Times New Roman" w:hAnsi="Times New Roman" w:cs="Times New Roman"/>
              </w:rPr>
              <w:lastRenderedPageBreak/>
              <w:t>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>Кто такие готы</w:t>
            </w:r>
            <w:r w:rsidRPr="008B72BF">
              <w:rPr>
                <w:rFonts w:ascii="Times New Roman" w:eastAsia="Times New Roman" w:hAnsi="Times New Roman" w:cs="Times New Roman"/>
              </w:rPr>
              <w:t xml:space="preserve">,  их образ жизни. </w:t>
            </w:r>
            <w:r w:rsidRPr="008B72BF">
              <w:rPr>
                <w:rFonts w:ascii="Times New Roman" w:hAnsi="Times New Roman" w:cs="Times New Roman"/>
              </w:rPr>
              <w:t>Легенда о готах</w:t>
            </w:r>
            <w:r w:rsidRPr="008B72BF">
              <w:rPr>
                <w:rFonts w:ascii="Times New Roman" w:eastAsia="Times New Roman" w:hAnsi="Times New Roman" w:cs="Times New Roman"/>
              </w:rPr>
              <w:t>, их занятия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</w:t>
            </w:r>
            <w:r w:rsidRPr="008B72BF">
              <w:rPr>
                <w:rFonts w:ascii="Times New Roman" w:hAnsi="Times New Roman" w:cs="Times New Roman"/>
              </w:rPr>
              <w:lastRenderedPageBreak/>
              <w:t>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16300" w:type="dxa"/>
            <w:gridSpan w:val="21"/>
          </w:tcPr>
          <w:p w:rsidR="0027768F" w:rsidRPr="008B72BF" w:rsidRDefault="0027768F" w:rsidP="00DC44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72BF">
              <w:rPr>
                <w:rFonts w:ascii="Times New Roman" w:hAnsi="Times New Roman" w:cs="Times New Roman"/>
                <w:b/>
              </w:rPr>
              <w:lastRenderedPageBreak/>
              <w:t xml:space="preserve">Донское казачество 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Характер культуры донских казаков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Фольклор и литература, религиозные традиции казаков.  Роль религии в жизни казачества.  Основные памятники культуры </w:t>
            </w:r>
            <w:r w:rsidRPr="008B72BF">
              <w:rPr>
                <w:rFonts w:ascii="Times New Roman" w:hAnsi="Times New Roman" w:cs="Times New Roman"/>
                <w:lang w:val="en-US"/>
              </w:rPr>
              <w:t>XVIII</w:t>
            </w:r>
            <w:r w:rsidRPr="008B72BF">
              <w:rPr>
                <w:rFonts w:ascii="Times New Roman" w:hAnsi="Times New Roman" w:cs="Times New Roman"/>
              </w:rPr>
              <w:t xml:space="preserve"> в., особенности формирования донского диалекта.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Военный и мирный быт казаков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беседа, комментированное чтение, устный рассказ, самостоятельная работа с </w:t>
            </w:r>
            <w:r w:rsidRPr="008B72BF">
              <w:rPr>
                <w:rFonts w:ascii="Times New Roman" w:hAnsi="Times New Roman" w:cs="Times New Roman"/>
              </w:rPr>
              <w:lastRenderedPageBreak/>
              <w:t>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Военный и мирный быт казаков.  Понятия: струг, зипун, чайка, чувяк, </w:t>
            </w:r>
            <w:proofErr w:type="spellStart"/>
            <w:r w:rsidRPr="008B72BF">
              <w:rPr>
                <w:rFonts w:ascii="Times New Roman" w:hAnsi="Times New Roman" w:cs="Times New Roman"/>
              </w:rPr>
              <w:t>айдан</w:t>
            </w:r>
            <w:proofErr w:type="spellEnd"/>
            <w:r w:rsidRPr="008B72BF">
              <w:rPr>
                <w:rFonts w:ascii="Times New Roman" w:hAnsi="Times New Roman" w:cs="Times New Roman"/>
              </w:rPr>
              <w:t xml:space="preserve">, майдан, </w:t>
            </w:r>
            <w:proofErr w:type="spellStart"/>
            <w:r w:rsidRPr="008B72BF">
              <w:rPr>
                <w:rFonts w:ascii="Times New Roman" w:hAnsi="Times New Roman" w:cs="Times New Roman"/>
              </w:rPr>
              <w:t>бабайка</w:t>
            </w:r>
            <w:proofErr w:type="spellEnd"/>
            <w:r w:rsidRPr="008B72BF">
              <w:rPr>
                <w:rFonts w:ascii="Times New Roman" w:hAnsi="Times New Roman" w:cs="Times New Roman"/>
              </w:rPr>
              <w:t xml:space="preserve">, утирка, тапок, </w:t>
            </w:r>
            <w:r w:rsidRPr="008B72BF">
              <w:rPr>
                <w:rFonts w:ascii="Times New Roman" w:hAnsi="Times New Roman" w:cs="Times New Roman"/>
              </w:rPr>
              <w:lastRenderedPageBreak/>
              <w:t>весло.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lastRenderedPageBreak/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</w:t>
            </w:r>
            <w:r w:rsidRPr="008B72BF">
              <w:rPr>
                <w:rFonts w:ascii="Times New Roman" w:hAnsi="Times New Roman" w:cs="Times New Roman"/>
              </w:rPr>
              <w:lastRenderedPageBreak/>
              <w:t>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499" w:type="dxa"/>
          </w:tcPr>
          <w:p w:rsidR="0027768F" w:rsidRPr="008B72BF" w:rsidRDefault="00DC4468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  <w:r w:rsidR="0027768F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2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Казачьи промыслы и торговля</w:t>
            </w:r>
          </w:p>
        </w:tc>
        <w:tc>
          <w:tcPr>
            <w:tcW w:w="819" w:type="dxa"/>
            <w:gridSpan w:val="3"/>
          </w:tcPr>
          <w:p w:rsidR="0027768F" w:rsidRPr="008B72BF" w:rsidRDefault="0027768F" w:rsidP="002776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27768F" w:rsidRPr="008B72BF" w:rsidRDefault="0027768F" w:rsidP="0027768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gridSpan w:val="7"/>
          </w:tcPr>
          <w:p w:rsidR="0027768F" w:rsidRPr="008B72BF" w:rsidRDefault="0027768F" w:rsidP="0027768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408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Казачьи промыслы и торговля</w:t>
            </w:r>
          </w:p>
        </w:tc>
        <w:tc>
          <w:tcPr>
            <w:tcW w:w="3782" w:type="dxa"/>
            <w:gridSpan w:val="2"/>
          </w:tcPr>
          <w:p w:rsidR="0027768F" w:rsidRPr="008B72BF" w:rsidRDefault="0027768F" w:rsidP="0027768F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27768F" w:rsidRPr="008B72BF" w:rsidRDefault="0027768F" w:rsidP="002776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27768F" w:rsidRPr="008B72BF" w:rsidTr="003F383E">
        <w:tc>
          <w:tcPr>
            <w:tcW w:w="16300" w:type="dxa"/>
            <w:gridSpan w:val="21"/>
          </w:tcPr>
          <w:p w:rsidR="0027768F" w:rsidRPr="008B72BF" w:rsidRDefault="00DC4468" w:rsidP="002776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Культура донского края </w:t>
            </w:r>
            <w:bookmarkStart w:id="0" w:name="_GoBack"/>
            <w:bookmarkEnd w:id="0"/>
          </w:p>
        </w:tc>
      </w:tr>
      <w:tr w:rsidR="00B85ED4" w:rsidRPr="008B72BF" w:rsidTr="00F80F8D">
        <w:tc>
          <w:tcPr>
            <w:tcW w:w="499" w:type="dxa"/>
          </w:tcPr>
          <w:p w:rsidR="00B85ED4" w:rsidRPr="008B72BF" w:rsidRDefault="00DC4468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85ED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Легенды на Дону</w:t>
            </w:r>
          </w:p>
        </w:tc>
        <w:tc>
          <w:tcPr>
            <w:tcW w:w="661" w:type="dxa"/>
            <w:gridSpan w:val="2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Комбинированный (смешанный) урок</w:t>
            </w:r>
          </w:p>
        </w:tc>
        <w:tc>
          <w:tcPr>
            <w:tcW w:w="1281" w:type="dxa"/>
            <w:gridSpan w:val="4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</w:t>
            </w:r>
            <w:r w:rsidRPr="008B72BF">
              <w:rPr>
                <w:rFonts w:ascii="Times New Roman" w:hAnsi="Times New Roman" w:cs="Times New Roman"/>
              </w:rPr>
              <w:lastRenderedPageBreak/>
              <w:t>льная работа с источниками информации</w:t>
            </w:r>
          </w:p>
        </w:tc>
        <w:tc>
          <w:tcPr>
            <w:tcW w:w="2860" w:type="dxa"/>
            <w:gridSpan w:val="4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Легенда о Василии </w:t>
            </w:r>
            <w:r w:rsidRPr="00583385">
              <w:rPr>
                <w:rFonts w:ascii="Times New Roman" w:hAnsi="Times New Roman" w:cs="Times New Roman"/>
              </w:rPr>
              <w:t>Парамонов</w:t>
            </w:r>
            <w:r>
              <w:rPr>
                <w:rFonts w:ascii="Times New Roman" w:hAnsi="Times New Roman" w:cs="Times New Roman"/>
              </w:rPr>
              <w:t xml:space="preserve">е </w:t>
            </w:r>
          </w:p>
        </w:tc>
        <w:tc>
          <w:tcPr>
            <w:tcW w:w="3782" w:type="dxa"/>
            <w:gridSpan w:val="2"/>
          </w:tcPr>
          <w:p w:rsidR="00B85ED4" w:rsidRPr="008B72BF" w:rsidRDefault="00B85ED4" w:rsidP="00B85ED4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, возникающие в результате наблюдения,  рассуждения, обсуждения.</w:t>
            </w:r>
          </w:p>
        </w:tc>
        <w:tc>
          <w:tcPr>
            <w:tcW w:w="3954" w:type="dxa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B85ED4" w:rsidRPr="008B72BF" w:rsidTr="00F80F8D">
        <w:tc>
          <w:tcPr>
            <w:tcW w:w="499" w:type="dxa"/>
          </w:tcPr>
          <w:p w:rsidR="00B85ED4" w:rsidRPr="008B72BF" w:rsidRDefault="00DC4468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  <w:r w:rsidR="00B85ED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Празднование масленицы</w:t>
            </w:r>
          </w:p>
        </w:tc>
        <w:tc>
          <w:tcPr>
            <w:tcW w:w="268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</w:tcPr>
          <w:p w:rsidR="00B85ED4" w:rsidRPr="008B72BF" w:rsidRDefault="00B85ED4" w:rsidP="00B85ED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gridSpan w:val="6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821" w:type="dxa"/>
            <w:gridSpan w:val="3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Обычаи и традиции празднования масленицы донскими казаками</w:t>
            </w:r>
          </w:p>
        </w:tc>
        <w:tc>
          <w:tcPr>
            <w:tcW w:w="3026" w:type="dxa"/>
          </w:tcPr>
          <w:p w:rsidR="00B85ED4" w:rsidRPr="008B72BF" w:rsidRDefault="00B85ED4" w:rsidP="00B85ED4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4710" w:type="dxa"/>
            <w:gridSpan w:val="2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B85ED4" w:rsidRPr="008B72BF" w:rsidTr="00F80F8D">
        <w:tc>
          <w:tcPr>
            <w:tcW w:w="499" w:type="dxa"/>
          </w:tcPr>
          <w:p w:rsidR="00B85ED4" w:rsidRPr="008B72BF" w:rsidRDefault="00DC4468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85ED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Празднование троицы</w:t>
            </w:r>
          </w:p>
        </w:tc>
        <w:tc>
          <w:tcPr>
            <w:tcW w:w="268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</w:tcPr>
          <w:p w:rsidR="00B85ED4" w:rsidRPr="008B72BF" w:rsidRDefault="00B85ED4" w:rsidP="00B85ED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gridSpan w:val="4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896" w:type="dxa"/>
            <w:gridSpan w:val="5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Обычаи и традиции празднования троицы донскими казаками</w:t>
            </w:r>
          </w:p>
        </w:tc>
        <w:tc>
          <w:tcPr>
            <w:tcW w:w="3026" w:type="dxa"/>
          </w:tcPr>
          <w:p w:rsidR="00B85ED4" w:rsidRPr="008B72BF" w:rsidRDefault="00B85ED4" w:rsidP="00B85ED4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</w:t>
            </w:r>
            <w:r w:rsidRPr="008B72BF">
              <w:rPr>
                <w:rFonts w:ascii="Times New Roman" w:hAnsi="Times New Roman" w:cs="Times New Roman"/>
                <w:color w:val="000000"/>
              </w:rPr>
              <w:lastRenderedPageBreak/>
              <w:t>обсуждения.</w:t>
            </w:r>
          </w:p>
        </w:tc>
        <w:tc>
          <w:tcPr>
            <w:tcW w:w="4710" w:type="dxa"/>
            <w:gridSpan w:val="2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lastRenderedPageBreak/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B85ED4" w:rsidRPr="008B72BF" w:rsidTr="00F80F8D">
        <w:tc>
          <w:tcPr>
            <w:tcW w:w="499" w:type="dxa"/>
          </w:tcPr>
          <w:p w:rsidR="00B85ED4" w:rsidRPr="008B72BF" w:rsidRDefault="00DC4468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  <w:r w:rsidR="00B85ED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Праздник Иван Купала</w:t>
            </w:r>
          </w:p>
        </w:tc>
        <w:tc>
          <w:tcPr>
            <w:tcW w:w="268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</w:tcPr>
          <w:p w:rsidR="00B85ED4" w:rsidRPr="008B72BF" w:rsidRDefault="00B85ED4" w:rsidP="00B85ED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gridSpan w:val="3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911" w:type="dxa"/>
            <w:gridSpan w:val="6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Обычаи и традиции празднования Ивана Купалы  на Дону</w:t>
            </w:r>
          </w:p>
        </w:tc>
        <w:tc>
          <w:tcPr>
            <w:tcW w:w="3026" w:type="dxa"/>
          </w:tcPr>
          <w:p w:rsidR="00B85ED4" w:rsidRPr="008B72BF" w:rsidRDefault="00B85ED4" w:rsidP="00B85ED4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4710" w:type="dxa"/>
            <w:gridSpan w:val="2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  <w:tr w:rsidR="00B85ED4" w:rsidRPr="008B72BF" w:rsidTr="00F80F8D">
        <w:tc>
          <w:tcPr>
            <w:tcW w:w="499" w:type="dxa"/>
          </w:tcPr>
          <w:p w:rsidR="00B85ED4" w:rsidRPr="008B72BF" w:rsidRDefault="00DC4468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B85ED4" w:rsidRPr="008B72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7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Праздник яблочного спаса</w:t>
            </w:r>
          </w:p>
        </w:tc>
        <w:tc>
          <w:tcPr>
            <w:tcW w:w="268" w:type="dxa"/>
          </w:tcPr>
          <w:p w:rsidR="00B85ED4" w:rsidRPr="008B72BF" w:rsidRDefault="00B85ED4" w:rsidP="00B85E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</w:tcPr>
          <w:p w:rsidR="00B85ED4" w:rsidRPr="008B72BF" w:rsidRDefault="00B85ED4" w:rsidP="00B85ED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Урок формирования знаний</w:t>
            </w:r>
          </w:p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gridSpan w:val="2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>беседа, комментированное чтение, устный рассказ, самостоятельная работа с источниками информации</w:t>
            </w:r>
          </w:p>
        </w:tc>
        <w:tc>
          <w:tcPr>
            <w:tcW w:w="2941" w:type="dxa"/>
            <w:gridSpan w:val="7"/>
          </w:tcPr>
          <w:p w:rsidR="00B85ED4" w:rsidRPr="008B72BF" w:rsidRDefault="00B85ED4" w:rsidP="00B85ED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Обычаи и традиции празднования яблочного спаса на Дону</w:t>
            </w:r>
          </w:p>
        </w:tc>
        <w:tc>
          <w:tcPr>
            <w:tcW w:w="3026" w:type="dxa"/>
          </w:tcPr>
          <w:p w:rsidR="00B85ED4" w:rsidRPr="008B72BF" w:rsidRDefault="00B85ED4" w:rsidP="00B85ED4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B72BF">
              <w:rPr>
                <w:color w:val="000000"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color w:val="000000"/>
              </w:rPr>
              <w:t xml:space="preserve">Развитие навыков сотрудничества со взрослыми и сверстниками в разных социальных ситуациях Самостоятельно определять и </w:t>
            </w:r>
            <w:proofErr w:type="gramStart"/>
            <w:r w:rsidRPr="008B72BF">
              <w:rPr>
                <w:rFonts w:ascii="Times New Roman" w:hAnsi="Times New Roman" w:cs="Times New Roman"/>
                <w:color w:val="000000"/>
              </w:rPr>
              <w:t>объяснять  свои</w:t>
            </w:r>
            <w:proofErr w:type="gramEnd"/>
            <w:r w:rsidRPr="008B72BF">
              <w:rPr>
                <w:rFonts w:ascii="Times New Roman" w:hAnsi="Times New Roman" w:cs="Times New Roman"/>
                <w:color w:val="000000"/>
              </w:rPr>
              <w:t xml:space="preserve"> чувства и ощущения , возникающие в результате наблюдения,  рассуждения, обсуждения.</w:t>
            </w:r>
          </w:p>
        </w:tc>
        <w:tc>
          <w:tcPr>
            <w:tcW w:w="4710" w:type="dxa"/>
            <w:gridSpan w:val="2"/>
          </w:tcPr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8B72BF">
              <w:rPr>
                <w:rFonts w:ascii="Times New Roman" w:hAnsi="Times New Roman" w:cs="Times New Roman"/>
              </w:rPr>
              <w:t xml:space="preserve"> самостоятельное создание способов решения проблем творческого и поискового характера; </w:t>
            </w:r>
            <w:r w:rsidRPr="008B72BF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8B72BF"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действий; оценка результатов работы.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8B72BF">
              <w:rPr>
                <w:rFonts w:ascii="Times New Roman" w:hAnsi="Times New Roman" w:cs="Times New Roman"/>
              </w:rPr>
              <w:t>: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сверстниками</w:t>
            </w:r>
          </w:p>
          <w:p w:rsidR="00B85ED4" w:rsidRPr="008B72BF" w:rsidRDefault="00B85ED4" w:rsidP="00B85ED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B72BF">
              <w:rPr>
                <w:rFonts w:ascii="Times New Roman" w:hAnsi="Times New Roman" w:cs="Times New Roman"/>
                <w:u w:val="single"/>
              </w:rPr>
              <w:t>Личностные УУД</w:t>
            </w:r>
            <w:proofErr w:type="gramStart"/>
            <w:r w:rsidRPr="008B72BF">
              <w:rPr>
                <w:rFonts w:ascii="Times New Roman" w:hAnsi="Times New Roman" w:cs="Times New Roman"/>
                <w:u w:val="single"/>
              </w:rPr>
              <w:t>.</w:t>
            </w:r>
            <w:r w:rsidRPr="008B72BF">
              <w:rPr>
                <w:rFonts w:ascii="Times New Roman" w:hAnsi="Times New Roman" w:cs="Times New Roman"/>
              </w:rPr>
              <w:t xml:space="preserve"> умение</w:t>
            </w:r>
            <w:proofErr w:type="gramEnd"/>
            <w:r w:rsidRPr="008B72BF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</w:tr>
    </w:tbl>
    <w:p w:rsidR="00EA7BC5" w:rsidRPr="00E9285C" w:rsidRDefault="00EA7BC5" w:rsidP="00E74CA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468" w:rsidRDefault="00DC4468" w:rsidP="00E74CAD">
      <w:pPr>
        <w:tabs>
          <w:tab w:val="left" w:pos="585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468" w:rsidRDefault="00DC4468" w:rsidP="00E74CAD">
      <w:pPr>
        <w:tabs>
          <w:tab w:val="left" w:pos="585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468" w:rsidRDefault="00DC4468" w:rsidP="00E74CAD">
      <w:pPr>
        <w:tabs>
          <w:tab w:val="left" w:pos="585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468" w:rsidRDefault="00DC4468" w:rsidP="00E74CAD">
      <w:pPr>
        <w:tabs>
          <w:tab w:val="left" w:pos="585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CAD" w:rsidRPr="00E74CAD" w:rsidRDefault="00E74CAD" w:rsidP="00E74CAD">
      <w:pPr>
        <w:tabs>
          <w:tab w:val="left" w:pos="585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AD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</w:t>
      </w:r>
      <w:r w:rsidR="00DB19D7">
        <w:rPr>
          <w:rFonts w:ascii="Times New Roman" w:hAnsi="Times New Roman" w:cs="Times New Roman"/>
          <w:b/>
          <w:sz w:val="24"/>
          <w:szCs w:val="24"/>
        </w:rPr>
        <w:t>ий комплект курса «</w:t>
      </w:r>
      <w:proofErr w:type="spellStart"/>
      <w:r w:rsidR="00DB19D7">
        <w:rPr>
          <w:rFonts w:ascii="Times New Roman" w:hAnsi="Times New Roman" w:cs="Times New Roman"/>
          <w:b/>
          <w:sz w:val="24"/>
          <w:szCs w:val="24"/>
        </w:rPr>
        <w:t>Доноведение</w:t>
      </w:r>
      <w:proofErr w:type="spellEnd"/>
      <w:r w:rsidR="00DB19D7">
        <w:rPr>
          <w:rFonts w:ascii="Times New Roman" w:hAnsi="Times New Roman" w:cs="Times New Roman"/>
          <w:b/>
          <w:sz w:val="24"/>
          <w:szCs w:val="24"/>
        </w:rPr>
        <w:t>»</w:t>
      </w:r>
    </w:p>
    <w:p w:rsidR="00DB19D7" w:rsidRP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1. Алексенко В.Н., Мартынова М.И.  География Ростовской области. Ростов-на-Дону, «Терра», 2005.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2. Алмазов Б.А. Казаки. Санкт-Петербург «Золотой век»: «Диамант»,1999.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3. Астапенко Г. Быт, обычаи, обряды и праздники донских казаков XVII – XX вв. Батайск: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Батайское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книжное издательство, 2002.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 4. Вавилина В.А. , Харламова Т.В. Природоохранные традиции Донского края: Методическое пособие – Новочеркасск, 2001.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 5. Донской народный костюм.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Сост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Т.К.Тумасов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>. Т.С. Скуба. Ростов-на-Дону: Кн. Изд-во,</w:t>
      </w:r>
      <w:r>
        <w:rPr>
          <w:rFonts w:ascii="Times New Roman" w:hAnsi="Times New Roman" w:cs="Times New Roman"/>
          <w:sz w:val="24"/>
          <w:szCs w:val="24"/>
        </w:rPr>
        <w:t>2005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Закруткин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В.А. Природа родного края. Научно-популярные статьи и очерки. Ростов. Кн. Изд-во.</w:t>
      </w:r>
      <w:r>
        <w:rPr>
          <w:rFonts w:ascii="Times New Roman" w:hAnsi="Times New Roman" w:cs="Times New Roman"/>
          <w:sz w:val="24"/>
          <w:szCs w:val="24"/>
        </w:rPr>
        <w:t>2000</w:t>
      </w:r>
      <w:r w:rsidRPr="00DB19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Ильюков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Л.С. Очерки древней истории Донского края. - Ростов-на-Дону: «Издательство БАРО – ПРЕСС», 2004.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>8. Казачий Дон: Очерки истории. В 2ч. /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А.П.Скорик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Р.Г.Тикиджьян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и др. -  Ростов-на-Дону: Изд-во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обл.ИУУ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, 1995.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 9.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Моложавенко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В. Тайны донских курганов. Ростов,1967.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DB19D7">
        <w:rPr>
          <w:rFonts w:ascii="Times New Roman" w:hAnsi="Times New Roman" w:cs="Times New Roman"/>
          <w:sz w:val="24"/>
          <w:szCs w:val="24"/>
        </w:rPr>
        <w:t xml:space="preserve">. Неделя природоведения: Сценарии, конкурсы, загадки для проведения предметной недели в начальной школе.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Авт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-сост. Е.Ю.Сухаревская. -  Ростов-на-Дону: Изд-во РО ИПК и ПРО, 2004.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>11. По старым казачьим станицам. Под. ред. Чеснока В.Ф. Ростов-на-Дону</w:t>
      </w:r>
      <w:r>
        <w:rPr>
          <w:rFonts w:ascii="Times New Roman" w:hAnsi="Times New Roman" w:cs="Times New Roman"/>
          <w:sz w:val="24"/>
          <w:szCs w:val="24"/>
        </w:rPr>
        <w:t>: Кн. Изд-во.101</w:t>
      </w:r>
      <w:r w:rsidRPr="00DB19D7"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>12. Степаненко Л.Г. Ростовская область. Растительное убранство. Ростов-на-Дону:  «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Багир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», 2003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>13. Степаненко Л.Г. Степные загадки. Ростов-на-Дону:  «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Багир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», 2004.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14. Чёрная А.В. Традиционные игры Дона: этнопсихологический феномен. – Ростов-на-Дону: Изд-во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Рост.гос.пед.ун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-та, 2003.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E74CAD">
        <w:rPr>
          <w:rFonts w:ascii="Times New Roman" w:hAnsi="Times New Roman" w:cs="Times New Roman"/>
          <w:sz w:val="24"/>
          <w:szCs w:val="24"/>
        </w:rPr>
        <w:t>. Астапенко М.П., Сухаревская Е.Ю. Природа и история родного края. Книга для чтения в начальной школе – Ростов-на-Дону «Издательство БАРО – ПРЕСС», Изд. второе, дополненное. 2006.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4C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16.</w:t>
      </w:r>
      <w:r w:rsidRPr="00DB19D7">
        <w:rPr>
          <w:rFonts w:ascii="Times New Roman" w:hAnsi="Times New Roman" w:cs="Times New Roman"/>
          <w:sz w:val="24"/>
          <w:szCs w:val="24"/>
        </w:rPr>
        <w:t xml:space="preserve">Жамгоцева И.А., </w:t>
      </w:r>
      <w:proofErr w:type="spellStart"/>
      <w:r w:rsidRPr="00DB19D7">
        <w:rPr>
          <w:rFonts w:ascii="Times New Roman" w:hAnsi="Times New Roman" w:cs="Times New Roman"/>
          <w:sz w:val="24"/>
          <w:szCs w:val="24"/>
        </w:rPr>
        <w:t>Стрельцова</w:t>
      </w:r>
      <w:proofErr w:type="spellEnd"/>
      <w:r w:rsidRPr="00DB19D7">
        <w:rPr>
          <w:rFonts w:ascii="Times New Roman" w:hAnsi="Times New Roman" w:cs="Times New Roman"/>
          <w:sz w:val="24"/>
          <w:szCs w:val="24"/>
        </w:rPr>
        <w:t xml:space="preserve"> И.В., Сухаревская Е.Ю. Методические рекомендации по использованию проектной и исследовательской дея</w:t>
      </w:r>
      <w:r>
        <w:rPr>
          <w:rFonts w:ascii="Times New Roman" w:hAnsi="Times New Roman" w:cs="Times New Roman"/>
          <w:sz w:val="24"/>
          <w:szCs w:val="24"/>
        </w:rPr>
        <w:t>тельности в курсе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DB19D7">
        <w:rPr>
          <w:rFonts w:ascii="Times New Roman" w:hAnsi="Times New Roman" w:cs="Times New Roman"/>
          <w:sz w:val="24"/>
          <w:szCs w:val="24"/>
        </w:rPr>
        <w:t xml:space="preserve">. - Ростов-на-Дону: «Издательство БАРО – ПРЕСС», 2009. </w:t>
      </w:r>
    </w:p>
    <w:p w:rsidR="00DB19D7" w:rsidRDefault="00DB19D7" w:rsidP="00DB19D7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F4F" w:rsidRPr="00E9285C" w:rsidRDefault="00DB19D7" w:rsidP="00E74CAD">
      <w:pPr>
        <w:tabs>
          <w:tab w:val="left" w:pos="585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D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7F4F" w:rsidRPr="00E9285C" w:rsidSect="00E9285C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2BC" w:rsidRDefault="001772BC" w:rsidP="00863313">
      <w:pPr>
        <w:spacing w:after="0" w:line="240" w:lineRule="auto"/>
      </w:pPr>
      <w:r>
        <w:separator/>
      </w:r>
    </w:p>
  </w:endnote>
  <w:endnote w:type="continuationSeparator" w:id="0">
    <w:p w:rsidR="001772BC" w:rsidRDefault="001772BC" w:rsidP="00863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02321"/>
      <w:docPartObj>
        <w:docPartGallery w:val="Page Numbers (Bottom of Page)"/>
        <w:docPartUnique/>
      </w:docPartObj>
    </w:sdtPr>
    <w:sdtEndPr/>
    <w:sdtContent>
      <w:p w:rsidR="00863313" w:rsidRDefault="00DC446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63313" w:rsidRDefault="008633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2BC" w:rsidRDefault="001772BC" w:rsidP="00863313">
      <w:pPr>
        <w:spacing w:after="0" w:line="240" w:lineRule="auto"/>
      </w:pPr>
      <w:r>
        <w:separator/>
      </w:r>
    </w:p>
  </w:footnote>
  <w:footnote w:type="continuationSeparator" w:id="0">
    <w:p w:rsidR="001772BC" w:rsidRDefault="001772BC" w:rsidP="00863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44A52"/>
    <w:multiLevelType w:val="hybridMultilevel"/>
    <w:tmpl w:val="E968E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81114"/>
    <w:multiLevelType w:val="hybridMultilevel"/>
    <w:tmpl w:val="D88AC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2773"/>
    <w:multiLevelType w:val="hybridMultilevel"/>
    <w:tmpl w:val="7332B74E"/>
    <w:lvl w:ilvl="0" w:tplc="FB6048A6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4">
    <w:nsid w:val="12DB15C8"/>
    <w:multiLevelType w:val="hybridMultilevel"/>
    <w:tmpl w:val="09D48626"/>
    <w:lvl w:ilvl="0" w:tplc="5B787C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2030C2"/>
    <w:multiLevelType w:val="hybridMultilevel"/>
    <w:tmpl w:val="5CC0C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B62A4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B2E3D"/>
    <w:multiLevelType w:val="hybridMultilevel"/>
    <w:tmpl w:val="9746DF7A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54AC1"/>
    <w:multiLevelType w:val="hybridMultilevel"/>
    <w:tmpl w:val="BB7C0C70"/>
    <w:lvl w:ilvl="0" w:tplc="CAACB6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35A79"/>
    <w:multiLevelType w:val="hybridMultilevel"/>
    <w:tmpl w:val="568235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0C1AE0"/>
    <w:multiLevelType w:val="hybridMultilevel"/>
    <w:tmpl w:val="DCC620E6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555A9"/>
    <w:multiLevelType w:val="hybridMultilevel"/>
    <w:tmpl w:val="4902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617023"/>
    <w:multiLevelType w:val="hybridMultilevel"/>
    <w:tmpl w:val="783C07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6">
    <w:nsid w:val="53524409"/>
    <w:multiLevelType w:val="hybridMultilevel"/>
    <w:tmpl w:val="85C446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EB4FAF"/>
    <w:multiLevelType w:val="hybridMultilevel"/>
    <w:tmpl w:val="10F4D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00545"/>
    <w:multiLevelType w:val="hybridMultilevel"/>
    <w:tmpl w:val="1ED8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42258A"/>
    <w:multiLevelType w:val="hybridMultilevel"/>
    <w:tmpl w:val="9718E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694A07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E62A9"/>
    <w:multiLevelType w:val="hybridMultilevel"/>
    <w:tmpl w:val="7668DC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5">
    <w:nsid w:val="716C7E01"/>
    <w:multiLevelType w:val="hybridMultilevel"/>
    <w:tmpl w:val="68C27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567FCB"/>
    <w:multiLevelType w:val="hybridMultilevel"/>
    <w:tmpl w:val="B52C1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2"/>
  </w:num>
  <w:num w:numId="5">
    <w:abstractNumId w:val="4"/>
  </w:num>
  <w:num w:numId="6">
    <w:abstractNumId w:val="8"/>
  </w:num>
  <w:num w:numId="7">
    <w:abstractNumId w:val="20"/>
  </w:num>
  <w:num w:numId="8">
    <w:abstractNumId w:val="16"/>
  </w:num>
  <w:num w:numId="9">
    <w:abstractNumId w:val="13"/>
  </w:num>
  <w:num w:numId="10">
    <w:abstractNumId w:val="25"/>
  </w:num>
  <w:num w:numId="11">
    <w:abstractNumId w:val="15"/>
  </w:num>
  <w:num w:numId="12">
    <w:abstractNumId w:val="24"/>
  </w:num>
  <w:num w:numId="13">
    <w:abstractNumId w:val="22"/>
  </w:num>
  <w:num w:numId="14">
    <w:abstractNumId w:val="9"/>
  </w:num>
  <w:num w:numId="15">
    <w:abstractNumId w:val="14"/>
  </w:num>
  <w:num w:numId="16">
    <w:abstractNumId w:val="1"/>
  </w:num>
  <w:num w:numId="17">
    <w:abstractNumId w:val="7"/>
  </w:num>
  <w:num w:numId="18">
    <w:abstractNumId w:val="11"/>
  </w:num>
  <w:num w:numId="19">
    <w:abstractNumId w:val="6"/>
  </w:num>
  <w:num w:numId="20">
    <w:abstractNumId w:val="21"/>
  </w:num>
  <w:num w:numId="21">
    <w:abstractNumId w:val="0"/>
  </w:num>
  <w:num w:numId="22">
    <w:abstractNumId w:val="18"/>
  </w:num>
  <w:num w:numId="23">
    <w:abstractNumId w:val="5"/>
  </w:num>
  <w:num w:numId="24">
    <w:abstractNumId w:val="19"/>
  </w:num>
  <w:num w:numId="25">
    <w:abstractNumId w:val="23"/>
  </w:num>
  <w:num w:numId="26">
    <w:abstractNumId w:val="10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285C"/>
    <w:rsid w:val="00010C24"/>
    <w:rsid w:val="000220A3"/>
    <w:rsid w:val="00114BD5"/>
    <w:rsid w:val="001215C1"/>
    <w:rsid w:val="00134776"/>
    <w:rsid w:val="001772BC"/>
    <w:rsid w:val="00191601"/>
    <w:rsid w:val="001918FA"/>
    <w:rsid w:val="001C4ED7"/>
    <w:rsid w:val="001F3585"/>
    <w:rsid w:val="00233017"/>
    <w:rsid w:val="0027467E"/>
    <w:rsid w:val="0027768F"/>
    <w:rsid w:val="002D4581"/>
    <w:rsid w:val="00354FF6"/>
    <w:rsid w:val="00356617"/>
    <w:rsid w:val="0038215B"/>
    <w:rsid w:val="003B3293"/>
    <w:rsid w:val="003B4A75"/>
    <w:rsid w:val="003E19E3"/>
    <w:rsid w:val="003F1300"/>
    <w:rsid w:val="003F383E"/>
    <w:rsid w:val="004319E8"/>
    <w:rsid w:val="004C7F4F"/>
    <w:rsid w:val="004F0347"/>
    <w:rsid w:val="00543ECF"/>
    <w:rsid w:val="005A288A"/>
    <w:rsid w:val="005A4458"/>
    <w:rsid w:val="005D04C4"/>
    <w:rsid w:val="00621194"/>
    <w:rsid w:val="00622285"/>
    <w:rsid w:val="006B560A"/>
    <w:rsid w:val="007426DC"/>
    <w:rsid w:val="007430DF"/>
    <w:rsid w:val="00751ADF"/>
    <w:rsid w:val="00800ADA"/>
    <w:rsid w:val="00863313"/>
    <w:rsid w:val="00864A75"/>
    <w:rsid w:val="00874AFD"/>
    <w:rsid w:val="008B72BF"/>
    <w:rsid w:val="008C0CE6"/>
    <w:rsid w:val="0095595A"/>
    <w:rsid w:val="0097578D"/>
    <w:rsid w:val="0099519A"/>
    <w:rsid w:val="009A44A2"/>
    <w:rsid w:val="009D7385"/>
    <w:rsid w:val="00AC0BFE"/>
    <w:rsid w:val="00AC5915"/>
    <w:rsid w:val="00AE3D18"/>
    <w:rsid w:val="00AE44A1"/>
    <w:rsid w:val="00AF2C50"/>
    <w:rsid w:val="00B2125A"/>
    <w:rsid w:val="00B365D8"/>
    <w:rsid w:val="00B70892"/>
    <w:rsid w:val="00B85ED4"/>
    <w:rsid w:val="00BC3679"/>
    <w:rsid w:val="00BF29D5"/>
    <w:rsid w:val="00C15D0F"/>
    <w:rsid w:val="00C17CD7"/>
    <w:rsid w:val="00C456BF"/>
    <w:rsid w:val="00C53AEB"/>
    <w:rsid w:val="00C71A68"/>
    <w:rsid w:val="00C930D9"/>
    <w:rsid w:val="00CA740E"/>
    <w:rsid w:val="00CE72D0"/>
    <w:rsid w:val="00CF03C4"/>
    <w:rsid w:val="00D27F33"/>
    <w:rsid w:val="00D32E80"/>
    <w:rsid w:val="00D41562"/>
    <w:rsid w:val="00D4310D"/>
    <w:rsid w:val="00DB19D7"/>
    <w:rsid w:val="00DC4468"/>
    <w:rsid w:val="00DD6EDA"/>
    <w:rsid w:val="00DE5E49"/>
    <w:rsid w:val="00E04417"/>
    <w:rsid w:val="00E65046"/>
    <w:rsid w:val="00E74CAD"/>
    <w:rsid w:val="00E767FB"/>
    <w:rsid w:val="00E9285C"/>
    <w:rsid w:val="00EA7BC5"/>
    <w:rsid w:val="00F55EBB"/>
    <w:rsid w:val="00F80F8D"/>
    <w:rsid w:val="00F8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94B7F-C3D6-4985-8CAB-131225D0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9285C"/>
  </w:style>
  <w:style w:type="paragraph" w:customStyle="1" w:styleId="Osnova">
    <w:name w:val="Osnova"/>
    <w:basedOn w:val="a"/>
    <w:rsid w:val="00E9285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E9285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E9285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dash041e0431044b0447043d044b0439char1">
    <w:name w:val="dash041e_0431_044b_0447_043d_044b_0439__char1"/>
    <w:rsid w:val="00E9285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E928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928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D32E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D32E8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a6">
    <w:name w:val="Название Знак"/>
    <w:basedOn w:val="a0"/>
    <w:link w:val="a5"/>
    <w:rsid w:val="00D32E80"/>
    <w:rPr>
      <w:rFonts w:ascii="Times New Roman" w:eastAsia="Times New Roman" w:hAnsi="Times New Roman" w:cs="Times New Roman"/>
      <w:b/>
      <w:sz w:val="28"/>
      <w:szCs w:val="40"/>
    </w:rPr>
  </w:style>
  <w:style w:type="paragraph" w:styleId="a7">
    <w:name w:val="footer"/>
    <w:basedOn w:val="a"/>
    <w:link w:val="a8"/>
    <w:uiPriority w:val="99"/>
    <w:rsid w:val="00D32E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D32E8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D32E80"/>
  </w:style>
  <w:style w:type="paragraph" w:styleId="aa">
    <w:name w:val="header"/>
    <w:basedOn w:val="a"/>
    <w:link w:val="ab"/>
    <w:rsid w:val="00D32E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D32E80"/>
    <w:rPr>
      <w:rFonts w:ascii="Times New Roman" w:eastAsia="Times New Roman" w:hAnsi="Times New Roman" w:cs="Times New Roman"/>
      <w:sz w:val="24"/>
      <w:szCs w:val="24"/>
    </w:rPr>
  </w:style>
  <w:style w:type="paragraph" w:customStyle="1" w:styleId="Zag1">
    <w:name w:val="Zag_1"/>
    <w:basedOn w:val="a"/>
    <w:rsid w:val="00D32E8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styleId="ac">
    <w:name w:val="footnote reference"/>
    <w:semiHidden/>
    <w:rsid w:val="00D32E80"/>
    <w:rPr>
      <w:rFonts w:cs="Times New Roman"/>
    </w:rPr>
  </w:style>
  <w:style w:type="paragraph" w:customStyle="1" w:styleId="1">
    <w:name w:val="Обычный1"/>
    <w:rsid w:val="00D32E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4">
    <w:name w:val="c4"/>
    <w:basedOn w:val="a0"/>
    <w:rsid w:val="00D32E80"/>
  </w:style>
  <w:style w:type="paragraph" w:styleId="ad">
    <w:name w:val="No Spacing"/>
    <w:uiPriority w:val="1"/>
    <w:qFormat/>
    <w:rsid w:val="00D32E80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Normal (Web)"/>
    <w:basedOn w:val="a"/>
    <w:uiPriority w:val="99"/>
    <w:unhideWhenUsed/>
    <w:rsid w:val="00D3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3B4A7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B4A7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B4A7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B4A7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B4A75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B4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B4A75"/>
    <w:rPr>
      <w:rFonts w:ascii="Segoe UI" w:hAnsi="Segoe UI" w:cs="Segoe UI"/>
      <w:sz w:val="18"/>
      <w:szCs w:val="18"/>
    </w:rPr>
  </w:style>
  <w:style w:type="paragraph" w:customStyle="1" w:styleId="10">
    <w:name w:val="Без интервала1"/>
    <w:rsid w:val="00874AF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6B1E-423F-4535-BFF6-1B40735B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6552</Words>
  <Characters>37350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User10</cp:lastModifiedBy>
  <cp:revision>6</cp:revision>
  <cp:lastPrinted>2016-09-08T11:06:00Z</cp:lastPrinted>
  <dcterms:created xsi:type="dcterms:W3CDTF">2019-09-14T13:24:00Z</dcterms:created>
  <dcterms:modified xsi:type="dcterms:W3CDTF">2021-09-20T07:27:00Z</dcterms:modified>
</cp:coreProperties>
</file>